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FCDFE" w14:textId="77777777" w:rsidR="00134D95" w:rsidRDefault="002A2AF7">
      <w:pPr>
        <w:ind w:firstLine="0"/>
        <w:jc w:val="center"/>
        <w:rPr>
          <w:lang w:val="en-US"/>
        </w:rPr>
      </w:pPr>
      <w:r>
        <w:rPr>
          <w:noProof/>
          <w:lang w:val="en-US"/>
        </w:rPr>
        <mc:AlternateContent>
          <mc:Choice Requires="wps">
            <w:drawing>
              <wp:anchor distT="0" distB="0" distL="0" distR="0" simplePos="0" relativeHeight="2" behindDoc="0" locked="0" layoutInCell="1" allowOverlap="1" wp14:anchorId="35C3ECDA" wp14:editId="38623A4B">
                <wp:simplePos x="0" y="0"/>
                <wp:positionH relativeFrom="column">
                  <wp:posOffset>3519805</wp:posOffset>
                </wp:positionH>
                <wp:positionV relativeFrom="paragraph">
                  <wp:posOffset>75565</wp:posOffset>
                </wp:positionV>
                <wp:extent cx="2115185" cy="560070"/>
                <wp:effectExtent l="0" t="0" r="0" b="0"/>
                <wp:wrapNone/>
                <wp:docPr id="1" name="Text Box 7"/>
                <wp:cNvGraphicFramePr/>
                <a:graphic xmlns:a="http://schemas.openxmlformats.org/drawingml/2006/main">
                  <a:graphicData uri="http://schemas.microsoft.com/office/word/2010/wordprocessingShape">
                    <wps:wsp>
                      <wps:cNvSpPr/>
                      <wps:spPr>
                        <a:xfrm>
                          <a:off x="0" y="0"/>
                          <a:ext cx="2114640" cy="55944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7AD7B58E" w14:textId="77777777" w:rsidR="00134D95" w:rsidRDefault="002A2AF7">
                            <w:pPr>
                              <w:pStyle w:val="aff3"/>
                              <w:ind w:firstLine="0"/>
                              <w:jc w:val="center"/>
                              <w:rPr>
                                <w:b/>
                                <w:sz w:val="28"/>
                                <w:szCs w:val="26"/>
                              </w:rPr>
                            </w:pPr>
                            <w:r>
                              <w:rPr>
                                <w:b/>
                                <w:sz w:val="28"/>
                                <w:szCs w:val="26"/>
                              </w:rPr>
                              <w:t>БУРЯАД УЛАСАЙ</w:t>
                            </w:r>
                          </w:p>
                          <w:p w14:paraId="405D0B09" w14:textId="77777777" w:rsidR="00134D95" w:rsidRDefault="002A2AF7">
                            <w:pPr>
                              <w:pStyle w:val="aff3"/>
                              <w:ind w:firstLine="0"/>
                              <w:jc w:val="center"/>
                              <w:rPr>
                                <w:b/>
                                <w:sz w:val="28"/>
                                <w:szCs w:val="26"/>
                              </w:rPr>
                            </w:pPr>
                            <w:r>
                              <w:rPr>
                                <w:b/>
                                <w:sz w:val="28"/>
                                <w:szCs w:val="26"/>
                              </w:rPr>
                              <w:t>ЗАСАГАЙ ГАЗАР</w:t>
                            </w:r>
                          </w:p>
                        </w:txbxContent>
                      </wps:txbx>
                      <wps:bodyPr>
                        <a:noAutofit/>
                      </wps:bodyPr>
                    </wps:wsp>
                  </a:graphicData>
                </a:graphic>
              </wp:anchor>
            </w:drawing>
          </mc:Choice>
          <mc:Fallback>
            <w:pict>
              <v:rect w14:anchorId="35C3ECDA" id="Text Box 7" o:spid="_x0000_s1026" style="position:absolute;left:0;text-align:left;margin-left:277.15pt;margin-top:5.95pt;width:166.55pt;height:44.1pt;z-index: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" stroked="f">
                <v:textbox>
                  <w:txbxContent>
                    <w:p w14:paraId="7AD7B58E" w14:textId="77777777" w:rsidR="00134D95" w:rsidRDefault="002A2AF7">
                      <w:pPr>
                        <w:pStyle w:val="aff3"/>
                        <w:ind w:firstLine="0"/>
                        <w:jc w:val="center"/>
                        <w:rPr>
                          <w:b/>
                          <w:sz w:val="28"/>
                          <w:szCs w:val="26"/>
                        </w:rPr>
                      </w:pPr>
                      <w:r>
                        <w:rPr>
                          <w:b/>
                          <w:sz w:val="28"/>
                          <w:szCs w:val="26"/>
                        </w:rPr>
                        <w:t>БУРЯАД УЛАСАЙ</w:t>
                      </w:r>
                    </w:p>
                    <w:p w14:paraId="405D0B09" w14:textId="77777777" w:rsidR="00134D95" w:rsidRDefault="002A2AF7">
                      <w:pPr>
                        <w:pStyle w:val="aff3"/>
                        <w:ind w:firstLine="0"/>
                        <w:jc w:val="center"/>
                        <w:rPr>
                          <w:b/>
                          <w:sz w:val="28"/>
                          <w:szCs w:val="26"/>
                        </w:rPr>
                      </w:pPr>
                      <w:r>
                        <w:rPr>
                          <w:b/>
                          <w:sz w:val="28"/>
                          <w:szCs w:val="26"/>
                        </w:rPr>
                        <w:t>ЗАСАГАЙ ГАЗАР</w:t>
                      </w:r>
                    </w:p>
                  </w:txbxContent>
                </v:textbox>
              </v:rect>
            </w:pict>
          </mc:Fallback>
        </mc:AlternateContent>
      </w:r>
      <w:r>
        <w:rPr>
          <w:noProof/>
          <w:lang w:val="en-US"/>
        </w:rPr>
        <mc:AlternateContent>
          <mc:Choice Requires="wps">
            <w:drawing>
              <wp:anchor distT="0" distB="0" distL="0" distR="0" simplePos="0" relativeHeight="3" behindDoc="0" locked="0" layoutInCell="1" allowOverlap="1" wp14:anchorId="2B631395" wp14:editId="12F307C9">
                <wp:simplePos x="0" y="0"/>
                <wp:positionH relativeFrom="column">
                  <wp:posOffset>-136525</wp:posOffset>
                </wp:positionH>
                <wp:positionV relativeFrom="paragraph">
                  <wp:posOffset>78105</wp:posOffset>
                </wp:positionV>
                <wp:extent cx="2511425" cy="560070"/>
                <wp:effectExtent l="0" t="0" r="0" b="0"/>
                <wp:wrapNone/>
                <wp:docPr id="3" name="Text Box 6"/>
                <wp:cNvGraphicFramePr/>
                <a:graphic xmlns:a="http://schemas.openxmlformats.org/drawingml/2006/main">
                  <a:graphicData uri="http://schemas.microsoft.com/office/word/2010/wordprocessingShape">
                    <wps:wsp>
                      <wps:cNvSpPr/>
                      <wps:spPr>
                        <a:xfrm>
                          <a:off x="0" y="0"/>
                          <a:ext cx="2510640" cy="55944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7B56DE10" w14:textId="77777777" w:rsidR="00134D95" w:rsidRDefault="002A2AF7">
                            <w:pPr>
                              <w:pStyle w:val="aff3"/>
                              <w:ind w:firstLine="0"/>
                              <w:jc w:val="center"/>
                              <w:rPr>
                                <w:b/>
                                <w:sz w:val="28"/>
                                <w:szCs w:val="26"/>
                              </w:rPr>
                            </w:pPr>
                            <w:r>
                              <w:rPr>
                                <w:b/>
                                <w:sz w:val="28"/>
                                <w:szCs w:val="26"/>
                              </w:rPr>
                              <w:t xml:space="preserve">ПРАВИТЕЛЬСТВО  </w:t>
                            </w:r>
                          </w:p>
                          <w:p w14:paraId="4E920785" w14:textId="77777777" w:rsidR="00134D95" w:rsidRDefault="002A2AF7">
                            <w:pPr>
                              <w:pStyle w:val="aff3"/>
                              <w:ind w:firstLine="0"/>
                              <w:jc w:val="center"/>
                              <w:rPr>
                                <w:b/>
                                <w:sz w:val="28"/>
                                <w:szCs w:val="26"/>
                              </w:rPr>
                            </w:pPr>
                            <w:r>
                              <w:rPr>
                                <w:b/>
                                <w:sz w:val="28"/>
                                <w:szCs w:val="26"/>
                              </w:rPr>
                              <w:t>РЕСПУБЛИКИ БУРЯТИЯ</w:t>
                            </w:r>
                          </w:p>
                        </w:txbxContent>
                      </wps:txbx>
                      <wps:bodyPr>
                        <a:noAutofit/>
                      </wps:bodyPr>
                    </wps:wsp>
                  </a:graphicData>
                </a:graphic>
              </wp:anchor>
            </w:drawing>
          </mc:Choice>
          <mc:Fallback>
            <w:pict>
              <v:rect w14:anchorId="2B631395" id="Text Box 6" o:spid="_x0000_s1027" style="position:absolute;left:0;text-align:left;margin-left:-10.75pt;margin-top:6.15pt;width:197.75pt;height:44.1pt;z-index: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" stroked="f">
                <v:textbox>
                  <w:txbxContent>
                    <w:p w14:paraId="7B56DE10" w14:textId="77777777" w:rsidR="00134D95" w:rsidRDefault="002A2AF7">
                      <w:pPr>
                        <w:pStyle w:val="aff3"/>
                        <w:ind w:firstLine="0"/>
                        <w:jc w:val="center"/>
                        <w:rPr>
                          <w:b/>
                          <w:sz w:val="28"/>
                          <w:szCs w:val="26"/>
                        </w:rPr>
                      </w:pPr>
                      <w:r>
                        <w:rPr>
                          <w:b/>
                          <w:sz w:val="28"/>
                          <w:szCs w:val="26"/>
                        </w:rPr>
                        <w:t xml:space="preserve">ПРАВИТЕЛЬСТВО  </w:t>
                      </w:r>
                    </w:p>
                    <w:p w14:paraId="4E920785" w14:textId="77777777" w:rsidR="00134D95" w:rsidRDefault="002A2AF7">
                      <w:pPr>
                        <w:pStyle w:val="aff3"/>
                        <w:ind w:firstLine="0"/>
                        <w:jc w:val="center"/>
                        <w:rPr>
                          <w:b/>
                          <w:sz w:val="28"/>
                          <w:szCs w:val="26"/>
                        </w:rPr>
                      </w:pPr>
                      <w:r>
                        <w:rPr>
                          <w:b/>
                          <w:sz w:val="28"/>
                          <w:szCs w:val="26"/>
                        </w:rPr>
                        <w:t>РЕСПУБЛИКИ БУРЯТИЯ</w:t>
                      </w:r>
                    </w:p>
                  </w:txbxContent>
                </v:textbox>
              </v:rect>
            </w:pict>
          </mc:Fallback>
        </mc:AlternateContent>
      </w:r>
      <w:r>
        <w:rPr>
          <w:noProof/>
          <w:lang w:val="en-US"/>
        </w:rPr>
        <mc:AlternateContent>
          <mc:Choice Requires="wps">
            <w:drawing>
              <wp:anchor distT="0" distB="0" distL="0" distR="0" simplePos="0" relativeHeight="6" behindDoc="0" locked="0" layoutInCell="1" allowOverlap="1" wp14:anchorId="107E5688" wp14:editId="59CA4ED6">
                <wp:simplePos x="0" y="0"/>
                <wp:positionH relativeFrom="column">
                  <wp:posOffset>2556510</wp:posOffset>
                </wp:positionH>
                <wp:positionV relativeFrom="paragraph">
                  <wp:posOffset>-587375</wp:posOffset>
                </wp:positionV>
                <wp:extent cx="843280" cy="898525"/>
                <wp:effectExtent l="0" t="0" r="0" b="0"/>
                <wp:wrapNone/>
                <wp:docPr id="5" name="Поле 6"/>
                <wp:cNvGraphicFramePr/>
                <a:graphic xmlns:a="http://schemas.openxmlformats.org/drawingml/2006/main">
                  <a:graphicData uri="http://schemas.microsoft.com/office/word/2010/wordprocessingShape">
                    <wps:wsp>
                      <wps:cNvSpPr/>
                      <wps:spPr>
                        <a:xfrm>
                          <a:off x="0" y="0"/>
                          <a:ext cx="842760" cy="897840"/>
                        </a:xfrm>
                        <a:prstGeom prst="rect">
                          <a:avLst/>
                        </a:prstGeom>
                        <a:solidFill>
                          <a:srgbClr val="FFFFFF"/>
                        </a:solidFill>
                        <a:ln w="6480">
                          <a:noFill/>
                        </a:ln>
                      </wps:spPr>
                      <wps:style>
                        <a:lnRef idx="0">
                          <a:scrgbClr r="0" g="0" b="0"/>
                        </a:lnRef>
                        <a:fillRef idx="0">
                          <a:scrgbClr r="0" g="0" b="0"/>
                        </a:fillRef>
                        <a:effectRef idx="0">
                          <a:scrgbClr r="0" g="0" b="0"/>
                        </a:effectRef>
                        <a:fontRef idx="minor"/>
                      </wps:style>
                      <wps:txbx>
                        <w:txbxContent>
                          <w:p w14:paraId="0BDCFE73" w14:textId="77777777" w:rsidR="00134D95" w:rsidRDefault="002A2AF7">
                            <w:pPr>
                              <w:pStyle w:val="aff3"/>
                              <w:ind w:firstLine="0"/>
                            </w:pPr>
                            <w:r>
                              <w:rPr>
                                <w:noProof/>
                              </w:rPr>
                              <w:drawing>
                                <wp:inline distT="0" distB="0" distL="0" distR="0" wp14:anchorId="18C52DB1" wp14:editId="5F76AE46">
                                  <wp:extent cx="628650" cy="768350"/>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8"/>
                                          <pic:cNvPicPr>
                                            <a:picLocks noChangeAspect="1" noChangeArrowheads="1"/>
                                          </pic:cNvPicPr>
                                        </pic:nvPicPr>
                                        <pic:blipFill>
                                          <a:blip r:embed="rId7"/>
                                          <a:stretch>
                                            <a:fillRect/>
                                          </a:stretch>
                                        </pic:blipFill>
                                        <pic:spPr bwMode="auto">
                                          <a:xfrm>
                                            <a:off x="0" y="0"/>
                                            <a:ext cx="628650" cy="768350"/>
                                          </a:xfrm>
                                          <a:prstGeom prst="rect">
                                            <a:avLst/>
                                          </a:prstGeom>
                                        </pic:spPr>
                                      </pic:pic>
                                    </a:graphicData>
                                  </a:graphic>
                                </wp:inline>
                              </w:drawing>
                            </w:r>
                          </w:p>
                        </w:txbxContent>
                      </wps:txbx>
                      <wps:bodyPr>
                        <a:noAutofit/>
                      </wps:bodyPr>
                    </wps:wsp>
                  </a:graphicData>
                </a:graphic>
              </wp:anchor>
            </w:drawing>
          </mc:Choice>
          <mc:Fallback>
            <w:pict>
              <v:rect w14:anchorId="107E5688" id="Поле 6" o:spid="_x0000_s1028" style="position:absolute;left:0;text-align:left;margin-left:201.3pt;margin-top:-46.25pt;width:66.4pt;height:70.75pt;z-index: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" stroked="f" strokeweight=".18mm">
                <v:textbox>
                  <w:txbxContent>
                    <w:p w14:paraId="0BDCFE73" w14:textId="77777777" w:rsidR="00134D95" w:rsidRDefault="002A2AF7">
                      <w:pPr>
                        <w:pStyle w:val="aff3"/>
                        <w:ind w:firstLine="0"/>
                      </w:pPr>
                      <w:r>
                        <w:rPr>
                          <w:noProof/>
                        </w:rPr>
                        <w:drawing>
                          <wp:inline distT="0" distB="0" distL="0" distR="0" wp14:anchorId="18C52DB1" wp14:editId="5F76AE46">
                            <wp:extent cx="628650" cy="768350"/>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8"/>
                                    <pic:cNvPicPr>
                                      <a:picLocks noChangeAspect="1" noChangeArrowheads="1"/>
                                    </pic:cNvPicPr>
                                  </pic:nvPicPr>
                                  <pic:blipFill>
                                    <a:blip r:embed="rId7"/>
                                    <a:stretch>
                                      <a:fillRect/>
                                    </a:stretch>
                                  </pic:blipFill>
                                  <pic:spPr bwMode="auto">
                                    <a:xfrm>
                                      <a:off x="0" y="0"/>
                                      <a:ext cx="628650" cy="768350"/>
                                    </a:xfrm>
                                    <a:prstGeom prst="rect">
                                      <a:avLst/>
                                    </a:prstGeom>
                                  </pic:spPr>
                                </pic:pic>
                              </a:graphicData>
                            </a:graphic>
                          </wp:inline>
                        </w:drawing>
                      </w:r>
                    </w:p>
                  </w:txbxContent>
                </v:textbox>
              </v:rect>
            </w:pict>
          </mc:Fallback>
        </mc:AlternateContent>
      </w:r>
    </w:p>
    <w:p w14:paraId="65DE69DB" w14:textId="77777777" w:rsidR="00134D95" w:rsidRDefault="00134D95">
      <w:pPr>
        <w:ind w:firstLine="0"/>
        <w:jc w:val="center"/>
        <w:rPr>
          <w:b/>
          <w:sz w:val="10"/>
          <w:lang w:val="en-US"/>
        </w:rPr>
      </w:pPr>
    </w:p>
    <w:p w14:paraId="208FD592" w14:textId="77777777" w:rsidR="00134D95" w:rsidRDefault="00134D95">
      <w:pPr>
        <w:pStyle w:val="1"/>
        <w:ind w:firstLine="0"/>
        <w:rPr>
          <w:rFonts w:ascii="Times New Roman" w:hAnsi="Times New Roman"/>
          <w:sz w:val="36"/>
        </w:rPr>
      </w:pPr>
    </w:p>
    <w:p w14:paraId="490101CE" w14:textId="77777777" w:rsidR="00134D95" w:rsidRDefault="002A2AF7">
      <w:pPr>
        <w:tabs>
          <w:tab w:val="center" w:pos="4820"/>
          <w:tab w:val="left" w:pos="6330"/>
        </w:tabs>
        <w:ind w:firstLine="0"/>
        <w:jc w:val="center"/>
        <w:rPr>
          <w:rFonts w:ascii="Arial" w:hAnsi="Arial"/>
          <w:color w:val="1D4BA7"/>
          <w:sz w:val="16"/>
        </w:rPr>
      </w:pPr>
      <w:r>
        <w:rPr>
          <w:noProof/>
        </w:rPr>
        <mc:AlternateContent>
          <mc:Choice Requires="wps">
            <w:drawing>
              <wp:anchor distT="0" distB="0" distL="0" distR="0" simplePos="0" relativeHeight="5" behindDoc="0" locked="0" layoutInCell="1" allowOverlap="1" wp14:anchorId="413F40C2" wp14:editId="32A42439">
                <wp:simplePos x="0" y="0"/>
                <wp:positionH relativeFrom="page">
                  <wp:posOffset>789305</wp:posOffset>
                </wp:positionH>
                <wp:positionV relativeFrom="page">
                  <wp:posOffset>1523365</wp:posOffset>
                </wp:positionV>
                <wp:extent cx="6127115" cy="635"/>
                <wp:effectExtent l="0" t="19050" r="7620" b="0"/>
                <wp:wrapNone/>
                <wp:docPr id="9" name="Line 3"/>
                <wp:cNvGraphicFramePr/>
                <a:graphic xmlns:a="http://schemas.openxmlformats.org/drawingml/2006/main">
                  <a:graphicData uri="http://schemas.microsoft.com/office/word/2010/wordprocessingShape">
                    <wps:wsp>
                      <wps:cNvCnPr/>
                      <wps:spPr>
                        <a:xfrm>
                          <a:off x="0" y="0"/>
                          <a:ext cx="6126480" cy="0"/>
                        </a:xfrm>
                        <a:prstGeom prst="line">
                          <a:avLst/>
                        </a:prstGeom>
                        <a:ln w="38160">
                          <a:solidFill>
                            <a:srgbClr val="1D4BA7"/>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5EE3C1AA" id="Line 3" o:spid="_x0000_s1026" style="position:absolute;z-index:5;visibility:visible;mso-wrap-style:square;mso-wrap-distance-left:0;mso-wrap-distance-top:0;mso-wrap-distance-right:0;mso-wrap-distance-bottom:0;mso-position-horizontal:absolute;mso-position-horizontal-relative:page;mso-position-vertical:absolute;mso-position-vertical-relative:page" from="62.15pt,119.95pt" to="544.6pt,1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" strokecolor="#1d4ba7" strokeweight="1.06mm">
                <w10:wrap anchorx="page" anchory="page"/>
              </v:line>
            </w:pict>
          </mc:Fallback>
        </mc:AlternateContent>
      </w:r>
      <w:r>
        <w:rPr>
          <w:rFonts w:ascii="Arial" w:hAnsi="Arial"/>
          <w:sz w:val="16"/>
        </w:rPr>
        <w:tab/>
      </w:r>
      <w:r>
        <w:rPr>
          <w:rFonts w:ascii="Arial" w:hAnsi="Arial"/>
          <w:sz w:val="16"/>
        </w:rPr>
        <w:tab/>
      </w:r>
    </w:p>
    <w:p w14:paraId="46AF056A" w14:textId="77777777" w:rsidR="00134D95" w:rsidRDefault="00134D95">
      <w:pPr>
        <w:pStyle w:val="14"/>
        <w:spacing w:line="240" w:lineRule="auto"/>
        <w:ind w:firstLine="0"/>
        <w:jc w:val="center"/>
        <w:rPr>
          <w:sz w:val="28"/>
        </w:rPr>
      </w:pPr>
    </w:p>
    <w:p w14:paraId="436F9B95" w14:textId="77777777" w:rsidR="00134D95" w:rsidRDefault="002A2AF7">
      <w:pPr>
        <w:pStyle w:val="14"/>
        <w:spacing w:line="240" w:lineRule="auto"/>
        <w:ind w:firstLine="0"/>
        <w:jc w:val="center"/>
        <w:rPr>
          <w:b/>
          <w:spacing w:val="60"/>
          <w:sz w:val="28"/>
        </w:rPr>
      </w:pPr>
      <w:r>
        <w:rPr>
          <w:noProof/>
        </w:rPr>
        <mc:AlternateContent>
          <mc:Choice Requires="wps">
            <w:drawing>
              <wp:anchor distT="0" distB="0" distL="0" distR="0" simplePos="0" relativeHeight="4" behindDoc="0" locked="0" layoutInCell="1" allowOverlap="1" wp14:anchorId="5E0E7F10" wp14:editId="6D2D7947">
                <wp:simplePos x="0" y="0"/>
                <wp:positionH relativeFrom="page">
                  <wp:posOffset>796290</wp:posOffset>
                </wp:positionH>
                <wp:positionV relativeFrom="page">
                  <wp:posOffset>1620520</wp:posOffset>
                </wp:positionV>
                <wp:extent cx="6127115" cy="635"/>
                <wp:effectExtent l="0" t="19050" r="7620" b="0"/>
                <wp:wrapNone/>
                <wp:docPr id="10" name="Line 2"/>
                <wp:cNvGraphicFramePr/>
                <a:graphic xmlns:a="http://schemas.openxmlformats.org/drawingml/2006/main">
                  <a:graphicData uri="http://schemas.microsoft.com/office/word/2010/wordprocessingShape">
                    <wps:wsp>
                      <wps:cNvCnPr/>
                      <wps:spPr>
                        <a:xfrm>
                          <a:off x="0" y="0"/>
                          <a:ext cx="6126480" cy="0"/>
                        </a:xfrm>
                        <a:prstGeom prst="line">
                          <a:avLst/>
                        </a:prstGeom>
                        <a:ln w="38160">
                          <a:solidFill>
                            <a:srgbClr val="FFFF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3D448732" id="Line 2" o:spid="_x0000_s1026" style="position:absolute;z-index:4;visibility:visible;mso-wrap-style:square;mso-wrap-distance-left:0;mso-wrap-distance-top:0;mso-wrap-distance-right:0;mso-wrap-distance-bottom:0;mso-position-horizontal:absolute;mso-position-horizontal-relative:page;mso-position-vertical:absolute;mso-position-vertical-relative:page" from="62.7pt,127.6pt" to="545.15pt,1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" strokecolor="yellow" strokeweight="1.06mm">
                <w10:wrap anchorx="page" anchory="page"/>
              </v:line>
            </w:pict>
          </mc:Fallback>
        </mc:AlternateContent>
      </w:r>
      <w:r>
        <w:rPr>
          <w:b/>
          <w:spacing w:val="60"/>
          <w:sz w:val="28"/>
        </w:rPr>
        <w:t>ЗАХИРАМЖА</w:t>
      </w:r>
    </w:p>
    <w:p w14:paraId="2BB0886F" w14:textId="77777777" w:rsidR="00134D95" w:rsidRDefault="00134D95">
      <w:pPr>
        <w:pStyle w:val="14"/>
        <w:spacing w:line="240" w:lineRule="auto"/>
        <w:ind w:firstLine="0"/>
        <w:jc w:val="center"/>
        <w:rPr>
          <w:b/>
          <w:spacing w:val="60"/>
          <w:sz w:val="28"/>
        </w:rPr>
      </w:pPr>
    </w:p>
    <w:tbl>
      <w:tblPr>
        <w:tblpPr w:leftFromText="180" w:rightFromText="180" w:vertAnchor="text" w:horzAnchor="margin" w:tblpX="-318" w:tblpY="21"/>
        <w:tblW w:w="10065" w:type="dxa"/>
        <w:tblLook w:val="04A0" w:firstRow="1" w:lastRow="0" w:firstColumn="1" w:lastColumn="0" w:noHBand="0" w:noVBand="1"/>
      </w:tblPr>
      <w:tblGrid>
        <w:gridCol w:w="4057"/>
        <w:gridCol w:w="2418"/>
        <w:gridCol w:w="3590"/>
      </w:tblGrid>
      <w:tr w:rsidR="00134D95" w14:paraId="1ED2D4B3" w14:textId="77777777">
        <w:trPr>
          <w:trHeight w:val="291"/>
        </w:trPr>
        <w:tc>
          <w:tcPr>
            <w:tcW w:w="4057" w:type="dxa"/>
          </w:tcPr>
          <w:p w14:paraId="2E6ED3FB" w14:textId="3D278763" w:rsidR="00134D95" w:rsidRDefault="002A2AF7">
            <w:pPr>
              <w:ind w:hanging="142"/>
              <w:rPr>
                <w:b/>
                <w:sz w:val="26"/>
                <w:szCs w:val="26"/>
              </w:rPr>
            </w:pPr>
            <w:r>
              <w:rPr>
                <w:b/>
                <w:sz w:val="26"/>
                <w:szCs w:val="26"/>
              </w:rPr>
              <w:t xml:space="preserve"> </w:t>
            </w:r>
            <w:r w:rsidR="002E0312">
              <w:rPr>
                <w:b/>
                <w:sz w:val="26"/>
                <w:szCs w:val="26"/>
              </w:rPr>
              <w:t xml:space="preserve"> </w:t>
            </w:r>
            <w:r w:rsidR="005775FD">
              <w:rPr>
                <w:b/>
                <w:sz w:val="26"/>
                <w:szCs w:val="26"/>
              </w:rPr>
              <w:t xml:space="preserve">  </w:t>
            </w:r>
            <w:r w:rsidR="002E0312">
              <w:rPr>
                <w:b/>
                <w:sz w:val="26"/>
                <w:szCs w:val="26"/>
              </w:rPr>
              <w:t xml:space="preserve"> </w:t>
            </w:r>
            <w:r>
              <w:rPr>
                <w:b/>
                <w:sz w:val="26"/>
                <w:szCs w:val="26"/>
              </w:rPr>
              <w:t xml:space="preserve">2025 оной </w:t>
            </w:r>
            <w:proofErr w:type="spellStart"/>
            <w:r>
              <w:rPr>
                <w:b/>
                <w:sz w:val="26"/>
                <w:szCs w:val="26"/>
              </w:rPr>
              <w:t>январиин</w:t>
            </w:r>
            <w:proofErr w:type="spellEnd"/>
            <w:r>
              <w:rPr>
                <w:b/>
                <w:sz w:val="26"/>
                <w:szCs w:val="26"/>
              </w:rPr>
              <w:t xml:space="preserve"> 29</w:t>
            </w:r>
          </w:p>
        </w:tc>
        <w:tc>
          <w:tcPr>
            <w:tcW w:w="2418" w:type="dxa"/>
          </w:tcPr>
          <w:p w14:paraId="6CC70CDD" w14:textId="77777777" w:rsidR="00134D95" w:rsidRDefault="00134D95">
            <w:pPr>
              <w:rPr>
                <w:b/>
                <w:sz w:val="26"/>
                <w:szCs w:val="26"/>
              </w:rPr>
            </w:pPr>
          </w:p>
        </w:tc>
        <w:tc>
          <w:tcPr>
            <w:tcW w:w="3590" w:type="dxa"/>
          </w:tcPr>
          <w:p w14:paraId="2B455B78" w14:textId="5758DC95" w:rsidR="00134D95" w:rsidRDefault="002A2AF7">
            <w:pPr>
              <w:rPr>
                <w:b/>
                <w:sz w:val="26"/>
                <w:szCs w:val="26"/>
              </w:rPr>
            </w:pPr>
            <w:r>
              <w:rPr>
                <w:b/>
                <w:sz w:val="26"/>
                <w:szCs w:val="26"/>
              </w:rPr>
              <w:t xml:space="preserve">         </w:t>
            </w:r>
            <w:r w:rsidR="005775FD">
              <w:rPr>
                <w:b/>
                <w:sz w:val="26"/>
                <w:szCs w:val="26"/>
              </w:rPr>
              <w:t xml:space="preserve">   </w:t>
            </w:r>
            <w:r>
              <w:rPr>
                <w:b/>
                <w:sz w:val="26"/>
                <w:szCs w:val="26"/>
              </w:rPr>
              <w:t xml:space="preserve">          № 41-р</w:t>
            </w:r>
          </w:p>
        </w:tc>
      </w:tr>
    </w:tbl>
    <w:p w14:paraId="1936A328" w14:textId="77777777" w:rsidR="00134D95" w:rsidRDefault="002A2AF7">
      <w:pPr>
        <w:pStyle w:val="16"/>
        <w:widowControl w:val="0"/>
        <w:spacing w:beforeAutospacing="0" w:afterAutospacing="0"/>
        <w:jc w:val="center"/>
        <w:rPr>
          <w:color w:val="000000"/>
          <w:sz w:val="28"/>
          <w:lang w:val="mn-MN"/>
        </w:rPr>
      </w:pPr>
      <w:proofErr w:type="spellStart"/>
      <w:r>
        <w:rPr>
          <w:color w:val="000000"/>
          <w:sz w:val="28"/>
        </w:rPr>
        <w:t>Улаан</w:t>
      </w:r>
      <w:proofErr w:type="spellEnd"/>
      <w:r>
        <w:rPr>
          <w:color w:val="000000"/>
          <w:sz w:val="28"/>
        </w:rPr>
        <w:t>-</w:t>
      </w:r>
      <w:r>
        <w:rPr>
          <w:color w:val="000000"/>
          <w:sz w:val="28"/>
          <w:lang w:val="mn-MN"/>
        </w:rPr>
        <w:t>Ү</w:t>
      </w:r>
      <w:r>
        <w:rPr>
          <w:color w:val="000000"/>
          <w:sz w:val="28"/>
        </w:rPr>
        <w:t>дэ</w:t>
      </w:r>
      <w:r>
        <w:rPr>
          <w:color w:val="000000"/>
          <w:sz w:val="28"/>
          <w:lang w:val="mn-MN"/>
        </w:rPr>
        <w:t xml:space="preserve"> хото</w:t>
      </w:r>
    </w:p>
    <w:p w14:paraId="601DFDFC" w14:textId="77777777" w:rsidR="00134D95" w:rsidRDefault="00134D95">
      <w:pPr>
        <w:widowControl w:val="0"/>
        <w:rPr>
          <w:sz w:val="28"/>
          <w:szCs w:val="28"/>
        </w:rPr>
      </w:pPr>
    </w:p>
    <w:p w14:paraId="79A59F2F" w14:textId="77777777" w:rsidR="00134D95" w:rsidRDefault="00134D95">
      <w:pPr>
        <w:widowControl w:val="0"/>
        <w:rPr>
          <w:sz w:val="28"/>
          <w:szCs w:val="28"/>
        </w:rPr>
      </w:pPr>
    </w:p>
    <w:p w14:paraId="61D8CAD4" w14:textId="1E27DD1A" w:rsidR="00134D95" w:rsidRDefault="002A2AF7" w:rsidP="002E0312">
      <w:pPr>
        <w:widowControl w:val="0"/>
        <w:rPr>
          <w:sz w:val="28"/>
          <w:szCs w:val="28"/>
        </w:rPr>
      </w:pPr>
      <w:r>
        <w:rPr>
          <w:sz w:val="28"/>
          <w:szCs w:val="28"/>
        </w:rPr>
        <w:t>«</w:t>
      </w:r>
      <w:r>
        <w:rPr>
          <w:sz w:val="28"/>
          <w:szCs w:val="28"/>
          <w:lang w:val="mn-MN"/>
        </w:rPr>
        <w:t xml:space="preserve">Хүн зониие болон газар дэбисхэрые байгаалиин болон үйлэдбэриин нүлөөһөө уламжалһан онсо ушаралта ябадалнуудһаа хамгаалха тухай» гэһэн Холбоото Уласай 1994.12.21-эй № 68-ФЗ хуулиин 11-дэхи статьятай, «Онсо ушаралта байдал һэргылэмжын болон усадхалгын гүрэнэй нэгэдэмэл байгуулалта тухай» гэһэн Оросой Холбоото Уласай 2003.12.30-ай № 794 тогтоолоор, «Буряад Уласай хүн зониие болон газар дэбисхэрые байгаалиин болон үйлэдбэриин нүлөөһөө уламжалһан онсо ушаралта ябадалнуудһаа хамгаалха тухай» Буряад Уласай </w:t>
      </w:r>
      <w:r>
        <w:rPr>
          <w:bCs/>
          <w:sz w:val="28"/>
          <w:szCs w:val="20"/>
          <w:lang w:val="mn-MN"/>
        </w:rPr>
        <w:t xml:space="preserve">1999.01.26-ай  </w:t>
      </w:r>
      <w:r>
        <w:rPr>
          <w:bCs/>
          <w:sz w:val="28"/>
          <w:szCs w:val="20"/>
        </w:rPr>
        <w:t xml:space="preserve">№ 98-II </w:t>
      </w:r>
      <w:r>
        <w:rPr>
          <w:bCs/>
          <w:sz w:val="28"/>
          <w:szCs w:val="20"/>
          <w:lang w:val="mn-MN"/>
        </w:rPr>
        <w:t xml:space="preserve">хууляар, </w:t>
      </w:r>
      <w:r>
        <w:rPr>
          <w:sz w:val="28"/>
          <w:szCs w:val="28"/>
        </w:rPr>
        <w:t>«</w:t>
      </w:r>
      <w:r>
        <w:rPr>
          <w:sz w:val="28"/>
          <w:szCs w:val="28"/>
          <w:lang w:val="mn-MN"/>
        </w:rPr>
        <w:t>Онсо ушаралта байдал һэргылэмжын болон усадхалгын гүрэнэй нэгэдэмэл байгуулалтын газар дэбисхэрэй дотор байгуулалта тухай</w:t>
      </w:r>
      <w:r>
        <w:rPr>
          <w:sz w:val="28"/>
          <w:szCs w:val="28"/>
        </w:rPr>
        <w:t>»</w:t>
      </w:r>
      <w:r>
        <w:rPr>
          <w:sz w:val="28"/>
          <w:szCs w:val="28"/>
          <w:lang w:val="mn-MN"/>
        </w:rPr>
        <w:t xml:space="preserve"> гэһэн Буряад Уласай Засагай газарай </w:t>
      </w:r>
      <w:r>
        <w:rPr>
          <w:sz w:val="28"/>
          <w:szCs w:val="28"/>
        </w:rPr>
        <w:t>2004</w:t>
      </w:r>
      <w:r>
        <w:rPr>
          <w:sz w:val="28"/>
          <w:szCs w:val="28"/>
          <w:lang w:val="mn-MN"/>
        </w:rPr>
        <w:t>.09.20-ой</w:t>
      </w:r>
      <w:r>
        <w:rPr>
          <w:sz w:val="28"/>
          <w:szCs w:val="28"/>
        </w:rPr>
        <w:t xml:space="preserve"> №217</w:t>
      </w:r>
      <w:r>
        <w:rPr>
          <w:sz w:val="28"/>
          <w:szCs w:val="28"/>
          <w:lang w:val="mn-MN"/>
        </w:rPr>
        <w:t xml:space="preserve"> тогтоолоор зохилдуулан</w:t>
      </w:r>
      <w:r>
        <w:rPr>
          <w:sz w:val="28"/>
          <w:szCs w:val="28"/>
        </w:rPr>
        <w:t>,</w:t>
      </w:r>
      <w:r>
        <w:t xml:space="preserve"> </w:t>
      </w:r>
      <w:r>
        <w:rPr>
          <w:sz w:val="28"/>
          <w:szCs w:val="28"/>
          <w:lang w:val="mn-MN"/>
        </w:rPr>
        <w:t xml:space="preserve">Буряад Уласай </w:t>
      </w:r>
      <w:proofErr w:type="spellStart"/>
      <w:r>
        <w:rPr>
          <w:sz w:val="28"/>
          <w:szCs w:val="28"/>
        </w:rPr>
        <w:t>ажаһуугшадай</w:t>
      </w:r>
      <w:proofErr w:type="spellEnd"/>
      <w:r>
        <w:rPr>
          <w:sz w:val="28"/>
          <w:szCs w:val="28"/>
        </w:rPr>
        <w:t xml:space="preserve"> </w:t>
      </w:r>
      <w:proofErr w:type="spellStart"/>
      <w:r>
        <w:rPr>
          <w:sz w:val="28"/>
          <w:szCs w:val="28"/>
        </w:rPr>
        <w:t>аюулгүй</w:t>
      </w:r>
      <w:proofErr w:type="spellEnd"/>
      <w:r>
        <w:rPr>
          <w:sz w:val="28"/>
          <w:szCs w:val="28"/>
        </w:rPr>
        <w:t xml:space="preserve"> </w:t>
      </w:r>
      <w:proofErr w:type="spellStart"/>
      <w:r>
        <w:rPr>
          <w:sz w:val="28"/>
          <w:szCs w:val="28"/>
        </w:rPr>
        <w:t>байдал</w:t>
      </w:r>
      <w:proofErr w:type="spellEnd"/>
      <w:r>
        <w:rPr>
          <w:sz w:val="28"/>
          <w:szCs w:val="28"/>
        </w:rPr>
        <w:t xml:space="preserve"> </w:t>
      </w:r>
      <w:proofErr w:type="spellStart"/>
      <w:r>
        <w:rPr>
          <w:sz w:val="28"/>
          <w:szCs w:val="28"/>
        </w:rPr>
        <w:t>хангаха</w:t>
      </w:r>
      <w:proofErr w:type="spellEnd"/>
      <w:r>
        <w:rPr>
          <w:sz w:val="28"/>
          <w:szCs w:val="28"/>
        </w:rPr>
        <w:t xml:space="preserve">, </w:t>
      </w:r>
      <w:proofErr w:type="spellStart"/>
      <w:r>
        <w:rPr>
          <w:sz w:val="28"/>
          <w:szCs w:val="28"/>
        </w:rPr>
        <w:t>Буряад</w:t>
      </w:r>
      <w:proofErr w:type="spellEnd"/>
      <w:r>
        <w:rPr>
          <w:sz w:val="28"/>
          <w:szCs w:val="28"/>
        </w:rPr>
        <w:t xml:space="preserve"> </w:t>
      </w:r>
      <w:proofErr w:type="spellStart"/>
      <w:r>
        <w:rPr>
          <w:sz w:val="28"/>
          <w:szCs w:val="28"/>
        </w:rPr>
        <w:t>Уласай</w:t>
      </w:r>
      <w:proofErr w:type="spellEnd"/>
      <w:r>
        <w:rPr>
          <w:sz w:val="28"/>
          <w:szCs w:val="28"/>
        </w:rPr>
        <w:t xml:space="preserve"> </w:t>
      </w:r>
      <w:proofErr w:type="spellStart"/>
      <w:r>
        <w:rPr>
          <w:sz w:val="28"/>
          <w:szCs w:val="28"/>
        </w:rPr>
        <w:t>эдэй</w:t>
      </w:r>
      <w:proofErr w:type="spellEnd"/>
      <w:r>
        <w:rPr>
          <w:sz w:val="28"/>
          <w:szCs w:val="28"/>
        </w:rPr>
        <w:t xml:space="preserve"> </w:t>
      </w:r>
      <w:proofErr w:type="spellStart"/>
      <w:r>
        <w:rPr>
          <w:sz w:val="28"/>
          <w:szCs w:val="28"/>
        </w:rPr>
        <w:t>засагай</w:t>
      </w:r>
      <w:proofErr w:type="spellEnd"/>
      <w:r>
        <w:rPr>
          <w:sz w:val="28"/>
          <w:szCs w:val="28"/>
        </w:rPr>
        <w:t xml:space="preserve"> </w:t>
      </w:r>
      <w:proofErr w:type="spellStart"/>
      <w:r>
        <w:rPr>
          <w:sz w:val="28"/>
          <w:szCs w:val="28"/>
        </w:rPr>
        <w:t>байгууламжануудай</w:t>
      </w:r>
      <w:proofErr w:type="spellEnd"/>
      <w:r>
        <w:rPr>
          <w:sz w:val="28"/>
          <w:szCs w:val="28"/>
        </w:rPr>
        <w:t xml:space="preserve"> </w:t>
      </w:r>
      <w:proofErr w:type="spellStart"/>
      <w:r>
        <w:rPr>
          <w:sz w:val="28"/>
          <w:szCs w:val="28"/>
        </w:rPr>
        <w:t>тогтууритайгаар</w:t>
      </w:r>
      <w:proofErr w:type="spellEnd"/>
      <w:r>
        <w:rPr>
          <w:sz w:val="28"/>
          <w:szCs w:val="28"/>
        </w:rPr>
        <w:t xml:space="preserve"> </w:t>
      </w:r>
      <w:proofErr w:type="spellStart"/>
      <w:r>
        <w:rPr>
          <w:sz w:val="28"/>
          <w:szCs w:val="28"/>
        </w:rPr>
        <w:t>ажаллаха</w:t>
      </w:r>
      <w:proofErr w:type="spellEnd"/>
      <w:r>
        <w:rPr>
          <w:sz w:val="28"/>
          <w:szCs w:val="28"/>
        </w:rPr>
        <w:t xml:space="preserve">, 2025 </w:t>
      </w:r>
      <w:proofErr w:type="spellStart"/>
      <w:r>
        <w:rPr>
          <w:sz w:val="28"/>
          <w:szCs w:val="28"/>
        </w:rPr>
        <w:t>ондо</w:t>
      </w:r>
      <w:proofErr w:type="spellEnd"/>
      <w:r>
        <w:rPr>
          <w:sz w:val="28"/>
          <w:szCs w:val="28"/>
        </w:rPr>
        <w:t xml:space="preserve"> </w:t>
      </w:r>
      <w:proofErr w:type="spellStart"/>
      <w:r>
        <w:rPr>
          <w:sz w:val="28"/>
          <w:szCs w:val="28"/>
        </w:rPr>
        <w:t>хабарай</w:t>
      </w:r>
      <w:proofErr w:type="spellEnd"/>
      <w:r>
        <w:rPr>
          <w:sz w:val="28"/>
          <w:szCs w:val="28"/>
          <w:lang w:val="mn-MN"/>
        </w:rPr>
        <w:t xml:space="preserve">, </w:t>
      </w:r>
      <w:proofErr w:type="spellStart"/>
      <w:r>
        <w:rPr>
          <w:sz w:val="28"/>
          <w:szCs w:val="28"/>
        </w:rPr>
        <w:t>үер</w:t>
      </w:r>
      <w:proofErr w:type="spellEnd"/>
      <w:r>
        <w:rPr>
          <w:sz w:val="28"/>
          <w:szCs w:val="28"/>
          <w:lang w:val="mn-MN"/>
        </w:rPr>
        <w:t>лэлгэ</w:t>
      </w:r>
      <w:r>
        <w:rPr>
          <w:sz w:val="28"/>
          <w:szCs w:val="28"/>
        </w:rPr>
        <w:t xml:space="preserve"> болон </w:t>
      </w:r>
      <w:proofErr w:type="spellStart"/>
      <w:r>
        <w:rPr>
          <w:sz w:val="28"/>
          <w:szCs w:val="28"/>
        </w:rPr>
        <w:t>зунай</w:t>
      </w:r>
      <w:proofErr w:type="spellEnd"/>
      <w:r>
        <w:rPr>
          <w:sz w:val="28"/>
          <w:szCs w:val="28"/>
        </w:rPr>
        <w:t xml:space="preserve"> </w:t>
      </w:r>
      <w:r>
        <w:rPr>
          <w:sz w:val="28"/>
          <w:szCs w:val="28"/>
          <w:lang w:val="mn-MN"/>
        </w:rPr>
        <w:t xml:space="preserve">һайрамай </w:t>
      </w:r>
      <w:proofErr w:type="spellStart"/>
      <w:r>
        <w:rPr>
          <w:sz w:val="28"/>
          <w:szCs w:val="28"/>
        </w:rPr>
        <w:t>үертэ</w:t>
      </w:r>
      <w:proofErr w:type="spellEnd"/>
      <w:r>
        <w:rPr>
          <w:sz w:val="28"/>
          <w:szCs w:val="28"/>
        </w:rPr>
        <w:t xml:space="preserve"> </w:t>
      </w:r>
      <w:proofErr w:type="spellStart"/>
      <w:r>
        <w:rPr>
          <w:sz w:val="28"/>
          <w:szCs w:val="28"/>
        </w:rPr>
        <w:t>дайрагдаһан</w:t>
      </w:r>
      <w:proofErr w:type="spellEnd"/>
      <w:r>
        <w:rPr>
          <w:sz w:val="28"/>
          <w:szCs w:val="28"/>
        </w:rPr>
        <w:t xml:space="preserve"> </w:t>
      </w:r>
      <w:proofErr w:type="spellStart"/>
      <w:r>
        <w:rPr>
          <w:sz w:val="28"/>
          <w:szCs w:val="28"/>
        </w:rPr>
        <w:t>онсо</w:t>
      </w:r>
      <w:proofErr w:type="spellEnd"/>
      <w:r>
        <w:rPr>
          <w:sz w:val="28"/>
          <w:szCs w:val="28"/>
        </w:rPr>
        <w:t xml:space="preserve"> </w:t>
      </w:r>
      <w:proofErr w:type="spellStart"/>
      <w:r>
        <w:rPr>
          <w:sz w:val="28"/>
          <w:szCs w:val="28"/>
        </w:rPr>
        <w:t>байдалай</w:t>
      </w:r>
      <w:proofErr w:type="spellEnd"/>
      <w:r>
        <w:rPr>
          <w:sz w:val="28"/>
          <w:szCs w:val="28"/>
        </w:rPr>
        <w:t xml:space="preserve"> ба </w:t>
      </w:r>
      <w:proofErr w:type="spellStart"/>
      <w:r>
        <w:rPr>
          <w:sz w:val="28"/>
          <w:szCs w:val="28"/>
        </w:rPr>
        <w:t>хохидол</w:t>
      </w:r>
      <w:proofErr w:type="spellEnd"/>
      <w:r>
        <w:rPr>
          <w:sz w:val="28"/>
          <w:szCs w:val="28"/>
        </w:rPr>
        <w:t xml:space="preserve"> </w:t>
      </w:r>
      <w:r>
        <w:rPr>
          <w:sz w:val="28"/>
          <w:szCs w:val="28"/>
          <w:lang w:val="mn-MN"/>
        </w:rPr>
        <w:t xml:space="preserve">гарза </w:t>
      </w:r>
      <w:r>
        <w:rPr>
          <w:sz w:val="28"/>
          <w:szCs w:val="28"/>
        </w:rPr>
        <w:t xml:space="preserve">бага </w:t>
      </w:r>
      <w:proofErr w:type="spellStart"/>
      <w:r>
        <w:rPr>
          <w:sz w:val="28"/>
          <w:szCs w:val="28"/>
        </w:rPr>
        <w:t>болгохо</w:t>
      </w:r>
      <w:proofErr w:type="spellEnd"/>
      <w:r>
        <w:rPr>
          <w:sz w:val="28"/>
          <w:szCs w:val="28"/>
        </w:rPr>
        <w:t xml:space="preserve"> </w:t>
      </w:r>
      <w:proofErr w:type="spellStart"/>
      <w:r>
        <w:rPr>
          <w:sz w:val="28"/>
          <w:szCs w:val="28"/>
        </w:rPr>
        <w:t>зорилготойгоор</w:t>
      </w:r>
      <w:proofErr w:type="spellEnd"/>
      <w:r>
        <w:rPr>
          <w:sz w:val="28"/>
          <w:szCs w:val="28"/>
          <w:lang w:val="mn-MN"/>
        </w:rPr>
        <w:t>:</w:t>
      </w:r>
      <w:r>
        <w:rPr>
          <w:sz w:val="28"/>
          <w:szCs w:val="28"/>
        </w:rPr>
        <w:t xml:space="preserve"> </w:t>
      </w:r>
    </w:p>
    <w:p w14:paraId="54EA117D" w14:textId="77777777" w:rsidR="00134D95" w:rsidRDefault="00134D95" w:rsidP="002E0312">
      <w:pPr>
        <w:widowControl w:val="0"/>
        <w:rPr>
          <w:sz w:val="28"/>
          <w:szCs w:val="28"/>
        </w:rPr>
      </w:pPr>
    </w:p>
    <w:p w14:paraId="32ADC685" w14:textId="77777777" w:rsidR="00134D95" w:rsidRDefault="002A2AF7" w:rsidP="002E0312">
      <w:pPr>
        <w:widowControl w:val="0"/>
        <w:rPr>
          <w:bCs/>
          <w:iCs/>
          <w:sz w:val="28"/>
          <w:szCs w:val="28"/>
        </w:rPr>
      </w:pPr>
      <w:r>
        <w:rPr>
          <w:iCs/>
          <w:sz w:val="28"/>
          <w:szCs w:val="27"/>
        </w:rPr>
        <w:t xml:space="preserve">1. </w:t>
      </w:r>
      <w:proofErr w:type="spellStart"/>
      <w:r>
        <w:rPr>
          <w:iCs/>
          <w:sz w:val="28"/>
          <w:szCs w:val="27"/>
        </w:rPr>
        <w:t>Буряад</w:t>
      </w:r>
      <w:proofErr w:type="spellEnd"/>
      <w:r>
        <w:rPr>
          <w:iCs/>
          <w:sz w:val="28"/>
          <w:szCs w:val="27"/>
        </w:rPr>
        <w:t xml:space="preserve"> </w:t>
      </w:r>
      <w:proofErr w:type="spellStart"/>
      <w:r>
        <w:rPr>
          <w:iCs/>
          <w:sz w:val="28"/>
          <w:szCs w:val="27"/>
        </w:rPr>
        <w:t>Уласта</w:t>
      </w:r>
      <w:proofErr w:type="spellEnd"/>
      <w:r>
        <w:rPr>
          <w:iCs/>
          <w:sz w:val="28"/>
          <w:szCs w:val="27"/>
        </w:rPr>
        <w:t xml:space="preserve"> 2025 </w:t>
      </w:r>
      <w:proofErr w:type="spellStart"/>
      <w:r>
        <w:rPr>
          <w:iCs/>
          <w:sz w:val="28"/>
          <w:szCs w:val="27"/>
        </w:rPr>
        <w:t>ондо</w:t>
      </w:r>
      <w:proofErr w:type="spellEnd"/>
      <w:r>
        <w:rPr>
          <w:iCs/>
          <w:sz w:val="28"/>
          <w:szCs w:val="27"/>
        </w:rPr>
        <w:t xml:space="preserve"> </w:t>
      </w:r>
      <w:proofErr w:type="spellStart"/>
      <w:r>
        <w:rPr>
          <w:iCs/>
          <w:sz w:val="28"/>
          <w:szCs w:val="27"/>
        </w:rPr>
        <w:t>хабарай</w:t>
      </w:r>
      <w:proofErr w:type="spellEnd"/>
      <w:r>
        <w:rPr>
          <w:iCs/>
          <w:sz w:val="28"/>
          <w:szCs w:val="27"/>
        </w:rPr>
        <w:t xml:space="preserve"> </w:t>
      </w:r>
      <w:proofErr w:type="spellStart"/>
      <w:r>
        <w:rPr>
          <w:iCs/>
          <w:sz w:val="28"/>
          <w:szCs w:val="27"/>
        </w:rPr>
        <w:t>үер</w:t>
      </w:r>
      <w:proofErr w:type="spellEnd"/>
      <w:r>
        <w:rPr>
          <w:iCs/>
          <w:sz w:val="28"/>
          <w:szCs w:val="27"/>
          <w:lang w:val="mn-MN"/>
        </w:rPr>
        <w:t>лэлгын</w:t>
      </w:r>
      <w:r>
        <w:rPr>
          <w:iCs/>
          <w:sz w:val="28"/>
          <w:szCs w:val="27"/>
        </w:rPr>
        <w:t xml:space="preserve">, </w:t>
      </w:r>
      <w:r>
        <w:rPr>
          <w:iCs/>
          <w:sz w:val="28"/>
          <w:szCs w:val="27"/>
          <w:lang w:val="mn-MN"/>
        </w:rPr>
        <w:t xml:space="preserve">гол </w:t>
      </w:r>
      <w:proofErr w:type="spellStart"/>
      <w:r>
        <w:rPr>
          <w:iCs/>
          <w:sz w:val="28"/>
          <w:szCs w:val="27"/>
        </w:rPr>
        <w:t>мүльһэнэй</w:t>
      </w:r>
      <w:proofErr w:type="spellEnd"/>
      <w:r>
        <w:rPr>
          <w:iCs/>
          <w:sz w:val="28"/>
          <w:szCs w:val="27"/>
        </w:rPr>
        <w:t xml:space="preserve"> </w:t>
      </w:r>
      <w:r>
        <w:rPr>
          <w:iCs/>
          <w:sz w:val="28"/>
          <w:szCs w:val="27"/>
          <w:lang w:val="mn-MN"/>
        </w:rPr>
        <w:t>урадхалай хүдэлөөнэй</w:t>
      </w:r>
      <w:r>
        <w:rPr>
          <w:iCs/>
          <w:sz w:val="28"/>
          <w:szCs w:val="27"/>
        </w:rPr>
        <w:t xml:space="preserve"> болон </w:t>
      </w:r>
      <w:proofErr w:type="spellStart"/>
      <w:r>
        <w:rPr>
          <w:iCs/>
          <w:sz w:val="28"/>
          <w:szCs w:val="27"/>
        </w:rPr>
        <w:t>зунай</w:t>
      </w:r>
      <w:proofErr w:type="spellEnd"/>
      <w:r>
        <w:rPr>
          <w:iCs/>
          <w:sz w:val="28"/>
          <w:szCs w:val="27"/>
        </w:rPr>
        <w:t xml:space="preserve"> </w:t>
      </w:r>
      <w:r>
        <w:rPr>
          <w:iCs/>
          <w:sz w:val="28"/>
          <w:szCs w:val="27"/>
          <w:lang w:val="mn-MN"/>
        </w:rPr>
        <w:t xml:space="preserve">һайрамай </w:t>
      </w:r>
      <w:proofErr w:type="spellStart"/>
      <w:r>
        <w:rPr>
          <w:iCs/>
          <w:sz w:val="28"/>
          <w:szCs w:val="27"/>
        </w:rPr>
        <w:t>үерэй</w:t>
      </w:r>
      <w:proofErr w:type="spellEnd"/>
      <w:r>
        <w:rPr>
          <w:iCs/>
          <w:sz w:val="28"/>
          <w:szCs w:val="27"/>
        </w:rPr>
        <w:t xml:space="preserve"> </w:t>
      </w:r>
      <w:proofErr w:type="spellStart"/>
      <w:r>
        <w:rPr>
          <w:iCs/>
          <w:sz w:val="28"/>
          <w:szCs w:val="27"/>
        </w:rPr>
        <w:t>ушарһаа</w:t>
      </w:r>
      <w:proofErr w:type="spellEnd"/>
      <w:r>
        <w:rPr>
          <w:iCs/>
          <w:sz w:val="28"/>
          <w:szCs w:val="27"/>
        </w:rPr>
        <w:t xml:space="preserve"> </w:t>
      </w:r>
      <w:proofErr w:type="spellStart"/>
      <w:r>
        <w:rPr>
          <w:iCs/>
          <w:sz w:val="28"/>
          <w:szCs w:val="27"/>
        </w:rPr>
        <w:t>онсо</w:t>
      </w:r>
      <w:proofErr w:type="spellEnd"/>
      <w:r>
        <w:rPr>
          <w:iCs/>
          <w:sz w:val="28"/>
          <w:szCs w:val="27"/>
        </w:rPr>
        <w:t xml:space="preserve"> </w:t>
      </w:r>
      <w:proofErr w:type="spellStart"/>
      <w:r>
        <w:rPr>
          <w:iCs/>
          <w:sz w:val="28"/>
          <w:szCs w:val="27"/>
        </w:rPr>
        <w:t>байдал</w:t>
      </w:r>
      <w:proofErr w:type="spellEnd"/>
      <w:r>
        <w:rPr>
          <w:iCs/>
          <w:sz w:val="28"/>
          <w:szCs w:val="27"/>
        </w:rPr>
        <w:t xml:space="preserve"> </w:t>
      </w:r>
      <w:proofErr w:type="spellStart"/>
      <w:r>
        <w:rPr>
          <w:iCs/>
          <w:sz w:val="28"/>
          <w:szCs w:val="27"/>
        </w:rPr>
        <w:t>һэргылхэ</w:t>
      </w:r>
      <w:proofErr w:type="spellEnd"/>
      <w:r>
        <w:rPr>
          <w:iCs/>
          <w:sz w:val="28"/>
          <w:szCs w:val="27"/>
        </w:rPr>
        <w:t xml:space="preserve">, </w:t>
      </w:r>
      <w:proofErr w:type="spellStart"/>
      <w:r>
        <w:rPr>
          <w:iCs/>
          <w:sz w:val="28"/>
          <w:szCs w:val="27"/>
        </w:rPr>
        <w:t>усадхаха</w:t>
      </w:r>
      <w:proofErr w:type="spellEnd"/>
      <w:r>
        <w:rPr>
          <w:iCs/>
          <w:sz w:val="28"/>
          <w:szCs w:val="27"/>
        </w:rPr>
        <w:t xml:space="preserve"> </w:t>
      </w:r>
      <w:proofErr w:type="spellStart"/>
      <w:r>
        <w:rPr>
          <w:iCs/>
          <w:sz w:val="28"/>
          <w:szCs w:val="27"/>
        </w:rPr>
        <w:t>талаар</w:t>
      </w:r>
      <w:proofErr w:type="spellEnd"/>
      <w:r>
        <w:rPr>
          <w:iCs/>
          <w:sz w:val="28"/>
          <w:szCs w:val="27"/>
        </w:rPr>
        <w:t xml:space="preserve"> </w:t>
      </w:r>
      <w:proofErr w:type="spellStart"/>
      <w:r>
        <w:rPr>
          <w:iCs/>
          <w:sz w:val="28"/>
          <w:szCs w:val="27"/>
        </w:rPr>
        <w:t>хабсарг</w:t>
      </w:r>
      <w:proofErr w:type="spellEnd"/>
      <w:r>
        <w:rPr>
          <w:iCs/>
          <w:sz w:val="28"/>
          <w:szCs w:val="27"/>
          <w:lang w:val="mn-MN"/>
        </w:rPr>
        <w:t>агдаһан хэмжээнүүдэй нэгэдэмэл</w:t>
      </w:r>
      <w:r>
        <w:rPr>
          <w:iCs/>
          <w:sz w:val="28"/>
          <w:szCs w:val="27"/>
        </w:rPr>
        <w:t xml:space="preserve"> </w:t>
      </w:r>
      <w:proofErr w:type="spellStart"/>
      <w:r>
        <w:rPr>
          <w:iCs/>
          <w:sz w:val="28"/>
          <w:szCs w:val="27"/>
        </w:rPr>
        <w:t>түсэб</w:t>
      </w:r>
      <w:proofErr w:type="spellEnd"/>
      <w:r>
        <w:rPr>
          <w:iCs/>
          <w:sz w:val="28"/>
          <w:szCs w:val="27"/>
        </w:rPr>
        <w:t xml:space="preserve"> </w:t>
      </w:r>
      <w:proofErr w:type="spellStart"/>
      <w:r>
        <w:rPr>
          <w:iCs/>
          <w:sz w:val="28"/>
          <w:szCs w:val="27"/>
        </w:rPr>
        <w:t>баталха</w:t>
      </w:r>
      <w:proofErr w:type="spellEnd"/>
      <w:r>
        <w:rPr>
          <w:iCs/>
          <w:sz w:val="28"/>
          <w:szCs w:val="27"/>
        </w:rPr>
        <w:t>.</w:t>
      </w:r>
    </w:p>
    <w:p w14:paraId="4FA5BB8D" w14:textId="77777777" w:rsidR="00134D95" w:rsidRDefault="00134D95" w:rsidP="002E0312">
      <w:pPr>
        <w:widowControl w:val="0"/>
        <w:rPr>
          <w:bCs/>
          <w:iCs/>
          <w:sz w:val="28"/>
          <w:szCs w:val="28"/>
        </w:rPr>
      </w:pPr>
    </w:p>
    <w:p w14:paraId="2418E4E5" w14:textId="2B5CFCB7" w:rsidR="00134D95" w:rsidRDefault="002A2AF7" w:rsidP="002E0312">
      <w:pPr>
        <w:widowControl w:val="0"/>
        <w:rPr>
          <w:bCs/>
          <w:sz w:val="28"/>
          <w:szCs w:val="28"/>
        </w:rPr>
      </w:pPr>
      <w:r>
        <w:rPr>
          <w:bCs/>
          <w:sz w:val="28"/>
          <w:szCs w:val="27"/>
        </w:rPr>
        <w:t xml:space="preserve">2. </w:t>
      </w:r>
      <w:r>
        <w:rPr>
          <w:bCs/>
          <w:sz w:val="28"/>
          <w:szCs w:val="27"/>
          <w:lang w:val="mn-MN"/>
        </w:rPr>
        <w:t xml:space="preserve">Буряад Уласай гүрэнэй засагай гүйсэдхэхы зургаануудта, гүйсэдхэхы засагай холбоото уласай зургаануудай газар дэбисхэрэй зургаануудта (хэлсээгээр), Буряад Уластахи нютагай засагай байгууламжануудай өөһэдын хүтэлбэриин зургаануудта болон эмхинүүдтэ (хэлсээгээр) Буряад Уласай дэбисхэр дээрэ 2025 ондо хабарай үеэрлэлгэ, гол мүльһэнэй хүдэлгөөнтэй болон зунай һайрамай үеэрһөө уламжалһан онсо ушаралта байдал һэргылэмжээр болон усадхалгаар хэмжээнүүдэй Нэгэдхэһэн түсэб бэелүүлгэ эмхидхэхэ. </w:t>
      </w:r>
    </w:p>
    <w:p w14:paraId="6A11E268" w14:textId="77777777" w:rsidR="00134D95" w:rsidRDefault="00134D95" w:rsidP="002E0312">
      <w:pPr>
        <w:widowControl w:val="0"/>
        <w:rPr>
          <w:bCs/>
          <w:sz w:val="28"/>
          <w:szCs w:val="28"/>
          <w:lang w:val="mn-MN"/>
        </w:rPr>
      </w:pPr>
    </w:p>
    <w:p w14:paraId="4B2798FB" w14:textId="2957B28D" w:rsidR="00134D95" w:rsidRDefault="002A2AF7" w:rsidP="002E0312">
      <w:pPr>
        <w:widowControl w:val="0"/>
        <w:rPr>
          <w:bCs/>
          <w:sz w:val="28"/>
          <w:szCs w:val="28"/>
          <w:highlight w:val="yellow"/>
          <w:lang w:val="mn-MN"/>
        </w:rPr>
      </w:pPr>
      <w:r>
        <w:rPr>
          <w:bCs/>
          <w:sz w:val="28"/>
          <w:szCs w:val="28"/>
          <w:lang w:val="mn-MN"/>
        </w:rPr>
        <w:t xml:space="preserve">3. Буряад Уласай Унаа тээбэри, элшэ хүсэ болон харгын ажахын яаманда (Гоге А.А.), «Холбоото уласай харгын агентствын «Урдахи Байгал» гэһэн холбоото уласай авто-унаагай харгынуудай хүтэлбэри» гэһэн холбоото уласай һангай эмхидэ (Б.Д. Дугаров) (хэлсээгээр) болон Зүүн </w:t>
      </w:r>
      <w:r>
        <w:rPr>
          <w:bCs/>
          <w:sz w:val="28"/>
          <w:szCs w:val="28"/>
          <w:lang w:val="mn-MN"/>
        </w:rPr>
        <w:lastRenderedPageBreak/>
        <w:t>Сибириин түмэр харгын Улаан-Үдын можодо -ОАО «Россиин түмэр зам» гэһэн ОАО-гой таһагта (Ступин О.В.),</w:t>
      </w:r>
      <w:r>
        <w:rPr>
          <w:sz w:val="28"/>
          <w:szCs w:val="28"/>
          <w:lang w:val="mn-MN"/>
        </w:rPr>
        <w:t xml:space="preserve"> </w:t>
      </w:r>
      <w:r>
        <w:rPr>
          <w:bCs/>
          <w:sz w:val="28"/>
          <w:szCs w:val="28"/>
          <w:lang w:val="mn-MN"/>
        </w:rPr>
        <w:t>Зүүн Сибириин түмэр харгын Хойто-Байгалай можодо - ОАО «Оросой түмэр зам» гэһэн ОАО-гой таһагта (Стасевич И.А.)</w:t>
      </w:r>
      <w:r>
        <w:rPr>
          <w:sz w:val="28"/>
          <w:szCs w:val="28"/>
          <w:lang w:val="mn-MN"/>
        </w:rPr>
        <w:t xml:space="preserve"> </w:t>
      </w:r>
      <w:r>
        <w:rPr>
          <w:bCs/>
          <w:sz w:val="28"/>
          <w:szCs w:val="28"/>
          <w:lang w:val="mn-MN"/>
        </w:rPr>
        <w:t>(хэлсээгээр):</w:t>
      </w:r>
    </w:p>
    <w:p w14:paraId="4924AFEC" w14:textId="77777777" w:rsidR="00134D95" w:rsidRDefault="002A2AF7" w:rsidP="002E0312">
      <w:pPr>
        <w:widowControl w:val="0"/>
        <w:rPr>
          <w:bCs/>
          <w:sz w:val="28"/>
          <w:lang w:val="mn-MN"/>
        </w:rPr>
      </w:pPr>
      <w:r>
        <w:rPr>
          <w:bCs/>
          <w:sz w:val="28"/>
          <w:lang w:val="mn-MN"/>
        </w:rPr>
        <w:t>3.1. Газарнуудые болон унаа тээбэриин холбоо харилсаа хамгаалгаар ажалнуудые эмхидхэхэ.</w:t>
      </w:r>
    </w:p>
    <w:p w14:paraId="1F7DC94D" w14:textId="7A59EF2E" w:rsidR="00134D95" w:rsidRDefault="002A2AF7" w:rsidP="002E0312">
      <w:pPr>
        <w:widowControl w:val="0"/>
        <w:rPr>
          <w:sz w:val="28"/>
          <w:szCs w:val="20"/>
          <w:lang w:val="mn-MN"/>
        </w:rPr>
      </w:pPr>
      <w:r>
        <w:rPr>
          <w:sz w:val="28"/>
          <w:szCs w:val="28"/>
          <w:lang w:val="mn-MN"/>
        </w:rPr>
        <w:t>3.2. Буряад Уласай нютагай засагай байгууламжануудтай болон Дотоодын хэрэгүүдэй яаманай Буряад Уластахи Уласай харгын аюулгүй байдалай инспекциин тойрогой таһагуудтай хэлсээ баталжа, холбоото уласай болон можын авто-замуудай үерэй үедэ уһанда абтадаг газарай хэһэгүүдые, хүүргэ болон хүүргын түхеэрэлгэнүүдые үерэй уһанһаа һандархадань, тойрон гараха харгынуудые тодорхойлхо.</w:t>
      </w:r>
    </w:p>
    <w:p w14:paraId="37A05D46" w14:textId="77777777" w:rsidR="00134D95" w:rsidRDefault="002A2AF7" w:rsidP="002E0312">
      <w:pPr>
        <w:widowControl w:val="0"/>
        <w:rPr>
          <w:bCs/>
          <w:sz w:val="28"/>
          <w:szCs w:val="20"/>
          <w:lang w:val="mn-MN"/>
        </w:rPr>
      </w:pPr>
      <w:r>
        <w:rPr>
          <w:bCs/>
          <w:sz w:val="28"/>
          <w:szCs w:val="20"/>
          <w:lang w:val="mn-MN"/>
        </w:rPr>
        <w:t>3.3. Холбоото уласай, можын, нютагай удха шанартай түмэр харгын хэһэгүүдэй, ниитын харгынуудай уһанда абтабал:</w:t>
      </w:r>
    </w:p>
    <w:p w14:paraId="1E271927" w14:textId="77777777" w:rsidR="00134D95" w:rsidRDefault="002A2AF7" w:rsidP="002E0312">
      <w:pPr>
        <w:widowControl w:val="0"/>
        <w:rPr>
          <w:bCs/>
          <w:sz w:val="28"/>
          <w:szCs w:val="20"/>
          <w:lang w:val="mn-MN"/>
        </w:rPr>
      </w:pPr>
      <w:r>
        <w:rPr>
          <w:bCs/>
          <w:sz w:val="28"/>
          <w:szCs w:val="20"/>
          <w:lang w:val="mn-MN"/>
        </w:rPr>
        <w:t>- харгын ябаса эмхидхэхэ, харгыгаар ябагшадай аюулгүй байдал хангаха, дулаасуулгын ба эдеэ хоолой пунктнуудые эмхидхэхэ, хүн зоной олоороо суглардаг газарнуудта (вокзал, автовокзал) хохидогшодые байлгаха, ами наһа хангаха болон үертэ абтаһан газарнуудһаа, харгын хэһэгүүдһээ хүнүүдые нүлгэн гаргаха талаар хэмжээнүүдые саг соонь абаха;</w:t>
      </w:r>
    </w:p>
    <w:p w14:paraId="5CFCB506" w14:textId="77777777" w:rsidR="00134D95" w:rsidRDefault="002A2AF7" w:rsidP="002E0312">
      <w:pPr>
        <w:widowControl w:val="0"/>
        <w:rPr>
          <w:bCs/>
          <w:sz w:val="28"/>
          <w:szCs w:val="20"/>
          <w:lang w:val="mn-MN"/>
        </w:rPr>
      </w:pPr>
      <w:r>
        <w:rPr>
          <w:bCs/>
          <w:sz w:val="28"/>
          <w:szCs w:val="20"/>
          <w:lang w:val="mn-MN"/>
        </w:rPr>
        <w:t>- оһолто ушарай - һэргылгын болон бусад дары бүтээгдэхэ ажалнуудые үнгэргэлгэдэ шууд шиидхэбэринүүдые абалга болон хүсэнүүдые болон хэрэгсэлнүүдые хабаадуулга хангаха.</w:t>
      </w:r>
    </w:p>
    <w:p w14:paraId="65B9886F" w14:textId="77777777" w:rsidR="00134D95" w:rsidRDefault="00134D95" w:rsidP="002E0312">
      <w:pPr>
        <w:widowControl w:val="0"/>
        <w:rPr>
          <w:bCs/>
          <w:sz w:val="28"/>
          <w:szCs w:val="20"/>
          <w:lang w:val="mn-MN"/>
        </w:rPr>
      </w:pPr>
    </w:p>
    <w:p w14:paraId="19B401B0" w14:textId="7FB958F7" w:rsidR="00134D95" w:rsidRPr="005775FD" w:rsidRDefault="002A2AF7" w:rsidP="002E0312">
      <w:pPr>
        <w:widowControl w:val="0"/>
        <w:rPr>
          <w:bCs/>
          <w:sz w:val="28"/>
          <w:szCs w:val="20"/>
          <w:lang w:val="mn-MN"/>
        </w:rPr>
      </w:pPr>
      <w:r>
        <w:rPr>
          <w:bCs/>
          <w:sz w:val="28"/>
          <w:szCs w:val="20"/>
          <w:lang w:val="mn-MN"/>
        </w:rPr>
        <w:t xml:space="preserve">4. </w:t>
      </w:r>
      <w:r>
        <w:rPr>
          <w:bCs/>
          <w:sz w:val="28"/>
          <w:szCs w:val="28"/>
          <w:lang w:val="mn-MN"/>
        </w:rPr>
        <w:t xml:space="preserve">Буряад Уласай Унаа тээбэри, элшэ хүсэ болон харгын ажахын яаманда (Гоге А.А.), </w:t>
      </w:r>
      <w:r>
        <w:rPr>
          <w:bCs/>
          <w:sz w:val="28"/>
          <w:szCs w:val="20"/>
          <w:lang w:val="mn-MN"/>
        </w:rPr>
        <w:t>«Россети Сибирь» гэһэн олониитын хуби ниилүүлһэн бүлэгэмэй таһаг</w:t>
      </w:r>
      <w:r w:rsidR="002E0312" w:rsidRPr="002E0312">
        <w:rPr>
          <w:bCs/>
          <w:sz w:val="28"/>
          <w:szCs w:val="20"/>
          <w:lang w:val="mn-MN"/>
        </w:rPr>
        <w:t xml:space="preserve"> </w:t>
      </w:r>
      <w:r>
        <w:rPr>
          <w:bCs/>
          <w:sz w:val="28"/>
          <w:szCs w:val="20"/>
          <w:lang w:val="mn-MN"/>
        </w:rPr>
        <w:t>- «Бурятэнерго» (Козлов С.Ю.) (хэлсээгээр), «Россети» гэһэн олониитын хуби ниилүүлһэн бүлгэмэй таһагта – зайн галай магистральна холбооной Үбэр Байгалай эмхидэ (</w:t>
      </w:r>
      <w:bookmarkStart w:id="0" w:name="_Hlk126570750"/>
      <w:r>
        <w:rPr>
          <w:bCs/>
          <w:sz w:val="28"/>
          <w:szCs w:val="20"/>
          <w:lang w:val="mn-MN"/>
        </w:rPr>
        <w:t>Ануфриев Ю.А</w:t>
      </w:r>
      <w:bookmarkEnd w:id="0"/>
      <w:r>
        <w:rPr>
          <w:bCs/>
          <w:sz w:val="28"/>
          <w:szCs w:val="20"/>
          <w:lang w:val="mn-MN"/>
        </w:rPr>
        <w:t xml:space="preserve">.) </w:t>
      </w:r>
      <w:r w:rsidRPr="005775FD">
        <w:rPr>
          <w:bCs/>
          <w:sz w:val="28"/>
          <w:szCs w:val="20"/>
          <w:lang w:val="mn-MN"/>
        </w:rPr>
        <w:t>(</w:t>
      </w:r>
      <w:r>
        <w:rPr>
          <w:bCs/>
          <w:sz w:val="28"/>
          <w:szCs w:val="20"/>
          <w:lang w:val="mn-MN"/>
        </w:rPr>
        <w:t>хэлсээгээр</w:t>
      </w:r>
      <w:r w:rsidRPr="005775FD">
        <w:rPr>
          <w:bCs/>
          <w:sz w:val="28"/>
          <w:szCs w:val="20"/>
          <w:lang w:val="mn-MN"/>
        </w:rPr>
        <w:t xml:space="preserve">) </w:t>
      </w:r>
      <w:r>
        <w:rPr>
          <w:bCs/>
          <w:sz w:val="28"/>
          <w:szCs w:val="20"/>
          <w:lang w:val="mn-MN"/>
        </w:rPr>
        <w:t>элшэ хүсэнэй газарнуудые х</w:t>
      </w:r>
      <w:r w:rsidRPr="005775FD">
        <w:rPr>
          <w:bCs/>
          <w:sz w:val="28"/>
          <w:szCs w:val="20"/>
          <w:lang w:val="mn-MN"/>
        </w:rPr>
        <w:t>а</w:t>
      </w:r>
      <w:r>
        <w:rPr>
          <w:bCs/>
          <w:sz w:val="28"/>
          <w:szCs w:val="20"/>
          <w:lang w:val="mn-MN"/>
        </w:rPr>
        <w:t>мгаалгаар ажал эмхидхэхэ</w:t>
      </w:r>
      <w:r w:rsidRPr="005775FD">
        <w:rPr>
          <w:bCs/>
          <w:sz w:val="28"/>
          <w:szCs w:val="20"/>
          <w:lang w:val="mn-MN"/>
        </w:rPr>
        <w:t xml:space="preserve">. </w:t>
      </w:r>
    </w:p>
    <w:p w14:paraId="29B17DFA" w14:textId="77777777" w:rsidR="00134D95" w:rsidRPr="005775FD" w:rsidRDefault="00134D95" w:rsidP="002E0312">
      <w:pPr>
        <w:widowControl w:val="0"/>
        <w:rPr>
          <w:bCs/>
          <w:sz w:val="28"/>
          <w:szCs w:val="20"/>
          <w:lang w:val="mn-MN"/>
        </w:rPr>
      </w:pPr>
    </w:p>
    <w:p w14:paraId="193AACC6" w14:textId="77777777" w:rsidR="00134D95" w:rsidRPr="005775FD" w:rsidRDefault="002A2AF7" w:rsidP="002E0312">
      <w:pPr>
        <w:widowControl w:val="0"/>
        <w:rPr>
          <w:bCs/>
          <w:sz w:val="28"/>
          <w:szCs w:val="20"/>
          <w:lang w:val="mn-MN"/>
        </w:rPr>
      </w:pPr>
      <w:r w:rsidRPr="005775FD">
        <w:rPr>
          <w:bCs/>
          <w:sz w:val="28"/>
          <w:szCs w:val="20"/>
          <w:lang w:val="mn-MN"/>
        </w:rPr>
        <w:t xml:space="preserve">5. </w:t>
      </w:r>
      <w:r>
        <w:rPr>
          <w:bCs/>
          <w:sz w:val="28"/>
          <w:szCs w:val="20"/>
          <w:lang w:val="mn-MN"/>
        </w:rPr>
        <w:t>Буряад Уласай Элүүрые хамгаалгын яаманда</w:t>
      </w:r>
      <w:r w:rsidRPr="005775FD">
        <w:rPr>
          <w:bCs/>
          <w:sz w:val="28"/>
          <w:szCs w:val="20"/>
          <w:lang w:val="mn-MN"/>
        </w:rPr>
        <w:t xml:space="preserve"> (Е.Ю. Лудупова):</w:t>
      </w:r>
    </w:p>
    <w:p w14:paraId="7B02F04F" w14:textId="77777777" w:rsidR="00134D95" w:rsidRPr="005775FD" w:rsidRDefault="002A2AF7" w:rsidP="002E0312">
      <w:pPr>
        <w:widowControl w:val="0"/>
        <w:rPr>
          <w:bCs/>
          <w:sz w:val="28"/>
          <w:szCs w:val="28"/>
          <w:lang w:val="mn-MN"/>
        </w:rPr>
      </w:pPr>
      <w:r w:rsidRPr="005775FD">
        <w:rPr>
          <w:bCs/>
          <w:sz w:val="28"/>
          <w:szCs w:val="20"/>
          <w:lang w:val="mn-MN"/>
        </w:rPr>
        <w:t xml:space="preserve">5.1. </w:t>
      </w:r>
      <w:r>
        <w:rPr>
          <w:bCs/>
          <w:sz w:val="28"/>
          <w:szCs w:val="20"/>
          <w:lang w:val="mn-MN"/>
        </w:rPr>
        <w:t>Һайрамай ү</w:t>
      </w:r>
      <w:r w:rsidRPr="005775FD">
        <w:rPr>
          <w:bCs/>
          <w:sz w:val="28"/>
          <w:szCs w:val="20"/>
          <w:lang w:val="mn-MN"/>
        </w:rPr>
        <w:t xml:space="preserve">ерэй аюултай </w:t>
      </w:r>
      <w:r>
        <w:rPr>
          <w:bCs/>
          <w:sz w:val="28"/>
          <w:szCs w:val="20"/>
          <w:lang w:val="mn-MN"/>
        </w:rPr>
        <w:t>хаһада</w:t>
      </w:r>
      <w:r w:rsidRPr="005775FD">
        <w:rPr>
          <w:bCs/>
          <w:sz w:val="28"/>
          <w:szCs w:val="20"/>
          <w:lang w:val="mn-MN"/>
        </w:rPr>
        <w:t xml:space="preserve"> бэлэдхэлэй үедэ эмнэлгын эмхинүүдэй болон </w:t>
      </w:r>
      <w:r>
        <w:rPr>
          <w:bCs/>
          <w:sz w:val="28"/>
          <w:szCs w:val="20"/>
          <w:lang w:val="mn-MN"/>
        </w:rPr>
        <w:t>сүйд аюулай</w:t>
      </w:r>
      <w:r w:rsidRPr="005775FD">
        <w:rPr>
          <w:bCs/>
          <w:sz w:val="28"/>
          <w:szCs w:val="20"/>
          <w:lang w:val="mn-MN"/>
        </w:rPr>
        <w:t xml:space="preserve"> эмнэлгын албанай үйлэ хэрэгүүдые зохи</w:t>
      </w:r>
      <w:r>
        <w:rPr>
          <w:bCs/>
          <w:sz w:val="28"/>
          <w:szCs w:val="20"/>
          <w:lang w:val="mn-MN"/>
        </w:rPr>
        <w:t>лд</w:t>
      </w:r>
      <w:r w:rsidRPr="005775FD">
        <w:rPr>
          <w:bCs/>
          <w:sz w:val="28"/>
          <w:szCs w:val="20"/>
          <w:lang w:val="mn-MN"/>
        </w:rPr>
        <w:t xml:space="preserve">уулха, хабарай </w:t>
      </w:r>
      <w:r>
        <w:rPr>
          <w:bCs/>
          <w:sz w:val="28"/>
          <w:szCs w:val="27"/>
          <w:lang w:val="mn-MN"/>
        </w:rPr>
        <w:t>үеэрлэлгэ</w:t>
      </w:r>
      <w:r w:rsidRPr="005775FD">
        <w:rPr>
          <w:bCs/>
          <w:sz w:val="28"/>
          <w:szCs w:val="20"/>
          <w:lang w:val="mn-MN"/>
        </w:rPr>
        <w:t xml:space="preserve"> болон зунай</w:t>
      </w:r>
      <w:r>
        <w:rPr>
          <w:bCs/>
          <w:sz w:val="28"/>
          <w:szCs w:val="20"/>
          <w:lang w:val="mn-MN"/>
        </w:rPr>
        <w:t xml:space="preserve"> һайрамай</w:t>
      </w:r>
      <w:r w:rsidRPr="005775FD">
        <w:rPr>
          <w:bCs/>
          <w:sz w:val="28"/>
          <w:szCs w:val="20"/>
          <w:lang w:val="mn-MN"/>
        </w:rPr>
        <w:t xml:space="preserve"> үерэй үедэ тэдэнэй бэлэн байдалые хангаха.</w:t>
      </w:r>
    </w:p>
    <w:p w14:paraId="3AC9F25F" w14:textId="77777777" w:rsidR="00134D95" w:rsidRPr="005775FD" w:rsidRDefault="002A2AF7" w:rsidP="002E0312">
      <w:pPr>
        <w:widowControl w:val="0"/>
        <w:rPr>
          <w:strike/>
          <w:sz w:val="28"/>
          <w:szCs w:val="28"/>
          <w:lang w:val="mn-MN"/>
        </w:rPr>
      </w:pPr>
      <w:r w:rsidRPr="005775FD">
        <w:rPr>
          <w:sz w:val="28"/>
          <w:szCs w:val="28"/>
          <w:lang w:val="mn-MN"/>
        </w:rPr>
        <w:t xml:space="preserve">5.2. </w:t>
      </w:r>
      <w:r>
        <w:rPr>
          <w:sz w:val="28"/>
          <w:szCs w:val="28"/>
          <w:lang w:val="mn-MN"/>
        </w:rPr>
        <w:t>Эмнэлгын эмхинүүд руу үбшэнтэнэй аргада орохыень бэлэн байлга болон халдабарита ба ү</w:t>
      </w:r>
      <w:r w:rsidRPr="005775FD">
        <w:rPr>
          <w:sz w:val="28"/>
          <w:szCs w:val="28"/>
          <w:lang w:val="mn-MN"/>
        </w:rPr>
        <w:t xml:space="preserve">бшэн </w:t>
      </w:r>
      <w:r>
        <w:rPr>
          <w:sz w:val="28"/>
          <w:szCs w:val="28"/>
          <w:lang w:val="mn-MN"/>
        </w:rPr>
        <w:t>тараадаг хорхойнуудтай үбшэнгүүдэй һүжэрэлгые элирүүлгээр лабораторно байрануудые бэлэн байлга хангалга.</w:t>
      </w:r>
      <w:r w:rsidRPr="005775FD">
        <w:rPr>
          <w:sz w:val="28"/>
          <w:szCs w:val="28"/>
          <w:lang w:val="mn-MN"/>
        </w:rPr>
        <w:t xml:space="preserve"> </w:t>
      </w:r>
    </w:p>
    <w:p w14:paraId="70640119" w14:textId="30E3FF35" w:rsidR="00134D95" w:rsidRPr="005775FD" w:rsidRDefault="002A2AF7" w:rsidP="002E0312">
      <w:pPr>
        <w:widowControl w:val="0"/>
        <w:rPr>
          <w:sz w:val="28"/>
          <w:szCs w:val="28"/>
          <w:lang w:val="mn-MN"/>
        </w:rPr>
      </w:pPr>
      <w:r w:rsidRPr="005775FD">
        <w:rPr>
          <w:sz w:val="28"/>
          <w:szCs w:val="28"/>
          <w:lang w:val="mn-MN"/>
        </w:rPr>
        <w:t xml:space="preserve">5.3. </w:t>
      </w:r>
      <w:r>
        <w:rPr>
          <w:sz w:val="28"/>
          <w:szCs w:val="28"/>
          <w:lang w:val="mn-MN"/>
        </w:rPr>
        <w:t xml:space="preserve">Уласай эмнэлгын эмхинүүдтэ болон Буряад Уласай Элүүрые хамгаалгын яаманай эмнэлгын нөөсэнүүдһөө тэдэнэй хэрэглэлгые тоололгоор үндэһэлэгдэн халдабарита үбшэнгүүдые дары шухаг һэргылгээр </w:t>
      </w:r>
      <w:r w:rsidRPr="005775FD">
        <w:rPr>
          <w:sz w:val="28"/>
          <w:szCs w:val="28"/>
          <w:lang w:val="mn-MN"/>
        </w:rPr>
        <w:t>иммунобиологическ</w:t>
      </w:r>
      <w:r>
        <w:rPr>
          <w:sz w:val="28"/>
          <w:szCs w:val="28"/>
          <w:lang w:val="mn-MN"/>
        </w:rPr>
        <w:t>а бодосонуудай хүрэмэ нөөсэ хангаха.</w:t>
      </w:r>
      <w:r w:rsidRPr="005775FD">
        <w:rPr>
          <w:sz w:val="28"/>
          <w:szCs w:val="28"/>
          <w:lang w:val="mn-MN"/>
        </w:rPr>
        <w:t xml:space="preserve"> Һэргылэмжын болон халдабарита үбшэн</w:t>
      </w:r>
      <w:r>
        <w:rPr>
          <w:sz w:val="28"/>
          <w:szCs w:val="28"/>
          <w:lang w:val="mn-MN"/>
        </w:rPr>
        <w:t xml:space="preserve">тэй тэмсэлтэй </w:t>
      </w:r>
      <w:r w:rsidRPr="005775FD">
        <w:rPr>
          <w:sz w:val="28"/>
          <w:szCs w:val="28"/>
          <w:lang w:val="mn-MN"/>
        </w:rPr>
        <w:t xml:space="preserve">хэмжээнүүдые саг соонь </w:t>
      </w:r>
      <w:r>
        <w:rPr>
          <w:sz w:val="28"/>
          <w:szCs w:val="28"/>
          <w:lang w:val="mn-MN"/>
        </w:rPr>
        <w:t xml:space="preserve">ябуулхын </w:t>
      </w:r>
      <w:r w:rsidRPr="005775FD">
        <w:rPr>
          <w:sz w:val="28"/>
          <w:szCs w:val="28"/>
          <w:lang w:val="mn-MN"/>
        </w:rPr>
        <w:t>тулада халдабари</w:t>
      </w:r>
      <w:r>
        <w:rPr>
          <w:sz w:val="28"/>
          <w:szCs w:val="28"/>
          <w:lang w:val="mn-MN"/>
        </w:rPr>
        <w:t xml:space="preserve"> үгы хэдэг ариг сэбэржүүлгын хэрэгсэлнүүдэй нөөсэ </w:t>
      </w:r>
      <w:r>
        <w:rPr>
          <w:sz w:val="28"/>
          <w:szCs w:val="28"/>
          <w:lang w:val="mn-MN"/>
        </w:rPr>
        <w:lastRenderedPageBreak/>
        <w:t>хангаха</w:t>
      </w:r>
      <w:r w:rsidRPr="005775FD">
        <w:rPr>
          <w:sz w:val="28"/>
          <w:szCs w:val="28"/>
          <w:lang w:val="mn-MN"/>
        </w:rPr>
        <w:t>.</w:t>
      </w:r>
    </w:p>
    <w:p w14:paraId="478B0D13" w14:textId="77777777" w:rsidR="00134D95" w:rsidRDefault="002A2AF7" w:rsidP="002E0312">
      <w:pPr>
        <w:widowControl w:val="0"/>
        <w:rPr>
          <w:bCs/>
          <w:sz w:val="28"/>
          <w:szCs w:val="28"/>
          <w:lang w:val="x-none" w:eastAsia="x-none"/>
        </w:rPr>
      </w:pPr>
      <w:r w:rsidRPr="005775FD">
        <w:rPr>
          <w:bCs/>
          <w:sz w:val="28"/>
          <w:szCs w:val="28"/>
          <w:lang w:val="mn-MN" w:eastAsia="x-none"/>
        </w:rPr>
        <w:t xml:space="preserve">5.4. </w:t>
      </w:r>
      <w:r>
        <w:rPr>
          <w:bCs/>
          <w:sz w:val="28"/>
          <w:szCs w:val="28"/>
          <w:lang w:val="mn-MN" w:eastAsia="x-none"/>
        </w:rPr>
        <w:t>Тохёолдомоор ү</w:t>
      </w:r>
      <w:r w:rsidRPr="005775FD">
        <w:rPr>
          <w:bCs/>
          <w:sz w:val="28"/>
          <w:szCs w:val="28"/>
          <w:lang w:val="mn-MN" w:eastAsia="x-none"/>
        </w:rPr>
        <w:t xml:space="preserve">ерэй эмнэлгын болон </w:t>
      </w:r>
      <w:r>
        <w:rPr>
          <w:bCs/>
          <w:sz w:val="28"/>
          <w:szCs w:val="28"/>
          <w:lang w:val="mn-MN" w:eastAsia="x-none"/>
        </w:rPr>
        <w:t>ариг сэбэрэй үлэгдэлнүүдые усадхалгаар</w:t>
      </w:r>
      <w:r w:rsidRPr="005775FD">
        <w:rPr>
          <w:bCs/>
          <w:sz w:val="28"/>
          <w:szCs w:val="28"/>
          <w:lang w:val="mn-MN" w:eastAsia="x-none"/>
        </w:rPr>
        <w:t xml:space="preserve"> эмнэлгын эмхинүүдэй бэлэн бай</w:t>
      </w:r>
      <w:r>
        <w:rPr>
          <w:bCs/>
          <w:sz w:val="28"/>
          <w:szCs w:val="28"/>
          <w:lang w:val="mn-MN" w:eastAsia="x-none"/>
        </w:rPr>
        <w:t>лга</w:t>
      </w:r>
      <w:r w:rsidRPr="005775FD">
        <w:rPr>
          <w:bCs/>
          <w:sz w:val="28"/>
          <w:szCs w:val="28"/>
          <w:lang w:val="mn-MN" w:eastAsia="x-none"/>
        </w:rPr>
        <w:t xml:space="preserve"> шалгаха.</w:t>
      </w:r>
    </w:p>
    <w:p w14:paraId="3C816872" w14:textId="35C26ADF" w:rsidR="00134D95" w:rsidRDefault="002A2AF7" w:rsidP="002E0312">
      <w:pPr>
        <w:widowControl w:val="0"/>
        <w:rPr>
          <w:sz w:val="28"/>
          <w:szCs w:val="20"/>
        </w:rPr>
      </w:pPr>
      <w:r>
        <w:rPr>
          <w:bCs/>
          <w:sz w:val="28"/>
          <w:szCs w:val="20"/>
        </w:rPr>
        <w:t>5</w:t>
      </w:r>
      <w:r>
        <w:rPr>
          <w:sz w:val="28"/>
          <w:szCs w:val="20"/>
        </w:rPr>
        <w:t xml:space="preserve">.5. </w:t>
      </w:r>
      <w:proofErr w:type="spellStart"/>
      <w:r>
        <w:rPr>
          <w:sz w:val="28"/>
          <w:szCs w:val="20"/>
        </w:rPr>
        <w:t>Мүльһэнэй</w:t>
      </w:r>
      <w:proofErr w:type="spellEnd"/>
      <w:r>
        <w:rPr>
          <w:sz w:val="28"/>
          <w:szCs w:val="20"/>
        </w:rPr>
        <w:t xml:space="preserve"> </w:t>
      </w:r>
      <w:r>
        <w:rPr>
          <w:sz w:val="28"/>
          <w:szCs w:val="20"/>
          <w:lang w:val="mn-MN"/>
        </w:rPr>
        <w:t>урадхалһаа</w:t>
      </w:r>
      <w:r>
        <w:rPr>
          <w:sz w:val="28"/>
          <w:szCs w:val="20"/>
        </w:rPr>
        <w:t xml:space="preserve">, </w:t>
      </w:r>
      <w:proofErr w:type="spellStart"/>
      <w:r>
        <w:rPr>
          <w:sz w:val="28"/>
          <w:szCs w:val="20"/>
        </w:rPr>
        <w:t>үерэй</w:t>
      </w:r>
      <w:proofErr w:type="spellEnd"/>
      <w:r>
        <w:rPr>
          <w:sz w:val="28"/>
          <w:szCs w:val="20"/>
        </w:rPr>
        <w:t xml:space="preserve"> </w:t>
      </w:r>
      <w:proofErr w:type="spellStart"/>
      <w:r>
        <w:rPr>
          <w:sz w:val="28"/>
          <w:szCs w:val="20"/>
        </w:rPr>
        <w:t>үзэгдэлнүүдһээ</w:t>
      </w:r>
      <w:proofErr w:type="spellEnd"/>
      <w:r>
        <w:rPr>
          <w:sz w:val="28"/>
          <w:szCs w:val="20"/>
        </w:rPr>
        <w:t xml:space="preserve"> </w:t>
      </w:r>
      <w:proofErr w:type="spellStart"/>
      <w:r>
        <w:rPr>
          <w:sz w:val="28"/>
          <w:szCs w:val="20"/>
        </w:rPr>
        <w:t>боложо</w:t>
      </w:r>
      <w:proofErr w:type="spellEnd"/>
      <w:r>
        <w:rPr>
          <w:sz w:val="28"/>
          <w:szCs w:val="20"/>
        </w:rPr>
        <w:t xml:space="preserve"> </w:t>
      </w:r>
      <w:proofErr w:type="spellStart"/>
      <w:r>
        <w:rPr>
          <w:sz w:val="28"/>
          <w:szCs w:val="20"/>
        </w:rPr>
        <w:t>онсо</w:t>
      </w:r>
      <w:proofErr w:type="spellEnd"/>
      <w:r>
        <w:rPr>
          <w:sz w:val="28"/>
          <w:szCs w:val="20"/>
        </w:rPr>
        <w:t xml:space="preserve"> </w:t>
      </w:r>
      <w:proofErr w:type="spellStart"/>
      <w:r>
        <w:rPr>
          <w:sz w:val="28"/>
          <w:szCs w:val="20"/>
        </w:rPr>
        <w:t>байдалай</w:t>
      </w:r>
      <w:proofErr w:type="spellEnd"/>
      <w:r>
        <w:rPr>
          <w:sz w:val="28"/>
          <w:szCs w:val="20"/>
        </w:rPr>
        <w:t xml:space="preserve"> </w:t>
      </w:r>
      <w:proofErr w:type="spellStart"/>
      <w:r>
        <w:rPr>
          <w:sz w:val="28"/>
          <w:szCs w:val="20"/>
        </w:rPr>
        <w:t>тохёолдоо</w:t>
      </w:r>
      <w:proofErr w:type="spellEnd"/>
      <w:r>
        <w:rPr>
          <w:sz w:val="28"/>
          <w:szCs w:val="20"/>
        </w:rPr>
        <w:t xml:space="preserve"> </w:t>
      </w:r>
      <w:proofErr w:type="spellStart"/>
      <w:r>
        <w:rPr>
          <w:sz w:val="28"/>
          <w:szCs w:val="20"/>
        </w:rPr>
        <w:t>һаань</w:t>
      </w:r>
      <w:proofErr w:type="spellEnd"/>
      <w:r>
        <w:rPr>
          <w:sz w:val="28"/>
          <w:szCs w:val="20"/>
        </w:rPr>
        <w:t xml:space="preserve">, </w:t>
      </w:r>
      <w:proofErr w:type="spellStart"/>
      <w:r>
        <w:rPr>
          <w:sz w:val="28"/>
          <w:szCs w:val="20"/>
        </w:rPr>
        <w:t>онсо</w:t>
      </w:r>
      <w:proofErr w:type="spellEnd"/>
      <w:r>
        <w:rPr>
          <w:sz w:val="28"/>
          <w:szCs w:val="20"/>
        </w:rPr>
        <w:t xml:space="preserve"> </w:t>
      </w:r>
      <w:proofErr w:type="spellStart"/>
      <w:r>
        <w:rPr>
          <w:sz w:val="28"/>
          <w:szCs w:val="20"/>
        </w:rPr>
        <w:t>байдалай</w:t>
      </w:r>
      <w:proofErr w:type="spellEnd"/>
      <w:r>
        <w:rPr>
          <w:sz w:val="28"/>
          <w:szCs w:val="20"/>
        </w:rPr>
        <w:t xml:space="preserve"> </w:t>
      </w:r>
      <w:proofErr w:type="spellStart"/>
      <w:r>
        <w:rPr>
          <w:sz w:val="28"/>
          <w:szCs w:val="20"/>
        </w:rPr>
        <w:t>газарнуудта</w:t>
      </w:r>
      <w:proofErr w:type="spellEnd"/>
      <w:r>
        <w:rPr>
          <w:sz w:val="28"/>
          <w:szCs w:val="20"/>
        </w:rPr>
        <w:t xml:space="preserve">, </w:t>
      </w:r>
      <w:r>
        <w:rPr>
          <w:sz w:val="28"/>
          <w:szCs w:val="20"/>
          <w:lang w:val="mn-MN"/>
        </w:rPr>
        <w:t>нүүлгэнэй</w:t>
      </w:r>
      <w:r>
        <w:rPr>
          <w:sz w:val="28"/>
          <w:szCs w:val="20"/>
        </w:rPr>
        <w:t xml:space="preserve"> болон </w:t>
      </w:r>
      <w:proofErr w:type="spellStart"/>
      <w:r>
        <w:rPr>
          <w:sz w:val="28"/>
          <w:szCs w:val="20"/>
        </w:rPr>
        <w:t>хүн</w:t>
      </w:r>
      <w:proofErr w:type="spellEnd"/>
      <w:r>
        <w:rPr>
          <w:sz w:val="28"/>
          <w:szCs w:val="20"/>
        </w:rPr>
        <w:t xml:space="preserve"> </w:t>
      </w:r>
      <w:proofErr w:type="spellStart"/>
      <w:r>
        <w:rPr>
          <w:sz w:val="28"/>
          <w:szCs w:val="20"/>
        </w:rPr>
        <w:t>зониие</w:t>
      </w:r>
      <w:proofErr w:type="spellEnd"/>
      <w:r>
        <w:rPr>
          <w:sz w:val="28"/>
          <w:szCs w:val="20"/>
        </w:rPr>
        <w:t xml:space="preserve"> саг </w:t>
      </w:r>
      <w:proofErr w:type="spellStart"/>
      <w:r>
        <w:rPr>
          <w:sz w:val="28"/>
          <w:szCs w:val="20"/>
        </w:rPr>
        <w:t>зуур</w:t>
      </w:r>
      <w:proofErr w:type="spellEnd"/>
      <w:r>
        <w:rPr>
          <w:sz w:val="28"/>
          <w:szCs w:val="20"/>
          <w:lang w:val="mn-MN"/>
        </w:rPr>
        <w:t>а</w:t>
      </w:r>
      <w:r>
        <w:rPr>
          <w:sz w:val="28"/>
          <w:szCs w:val="20"/>
        </w:rPr>
        <w:t xml:space="preserve"> </w:t>
      </w:r>
      <w:proofErr w:type="spellStart"/>
      <w:r>
        <w:rPr>
          <w:sz w:val="28"/>
          <w:szCs w:val="20"/>
        </w:rPr>
        <w:t>байлгаха</w:t>
      </w:r>
      <w:proofErr w:type="spellEnd"/>
      <w:r>
        <w:rPr>
          <w:sz w:val="28"/>
          <w:szCs w:val="20"/>
        </w:rPr>
        <w:t xml:space="preserve"> </w:t>
      </w:r>
      <w:r>
        <w:rPr>
          <w:sz w:val="28"/>
          <w:szCs w:val="20"/>
          <w:lang w:val="mn-MN"/>
        </w:rPr>
        <w:t xml:space="preserve">газарнуудта </w:t>
      </w:r>
      <w:proofErr w:type="spellStart"/>
      <w:r>
        <w:rPr>
          <w:sz w:val="28"/>
          <w:szCs w:val="20"/>
        </w:rPr>
        <w:t>хохидоһон</w:t>
      </w:r>
      <w:proofErr w:type="spellEnd"/>
      <w:r>
        <w:rPr>
          <w:sz w:val="28"/>
          <w:szCs w:val="20"/>
        </w:rPr>
        <w:t xml:space="preserve"> </w:t>
      </w:r>
      <w:proofErr w:type="spellStart"/>
      <w:r>
        <w:rPr>
          <w:sz w:val="28"/>
          <w:szCs w:val="20"/>
        </w:rPr>
        <w:t>зондо</w:t>
      </w:r>
      <w:proofErr w:type="spellEnd"/>
      <w:r>
        <w:rPr>
          <w:sz w:val="28"/>
          <w:szCs w:val="20"/>
        </w:rPr>
        <w:t xml:space="preserve"> </w:t>
      </w:r>
      <w:proofErr w:type="spellStart"/>
      <w:r>
        <w:rPr>
          <w:sz w:val="28"/>
          <w:szCs w:val="20"/>
        </w:rPr>
        <w:t>эмнэлгын</w:t>
      </w:r>
      <w:proofErr w:type="spellEnd"/>
      <w:r>
        <w:rPr>
          <w:sz w:val="28"/>
          <w:szCs w:val="20"/>
        </w:rPr>
        <w:t xml:space="preserve"> </w:t>
      </w:r>
      <w:proofErr w:type="spellStart"/>
      <w:r>
        <w:rPr>
          <w:sz w:val="28"/>
          <w:szCs w:val="20"/>
        </w:rPr>
        <w:t>туһаламжа</w:t>
      </w:r>
      <w:proofErr w:type="spellEnd"/>
      <w:r>
        <w:rPr>
          <w:sz w:val="28"/>
          <w:szCs w:val="20"/>
        </w:rPr>
        <w:t xml:space="preserve"> </w:t>
      </w:r>
      <w:proofErr w:type="spellStart"/>
      <w:r>
        <w:rPr>
          <w:sz w:val="28"/>
          <w:szCs w:val="20"/>
        </w:rPr>
        <w:t>үзүүлхэ</w:t>
      </w:r>
      <w:proofErr w:type="spellEnd"/>
      <w:r>
        <w:rPr>
          <w:sz w:val="28"/>
          <w:szCs w:val="20"/>
        </w:rPr>
        <w:t xml:space="preserve"> </w:t>
      </w:r>
      <w:proofErr w:type="spellStart"/>
      <w:r>
        <w:rPr>
          <w:sz w:val="28"/>
          <w:szCs w:val="20"/>
        </w:rPr>
        <w:t>талаар</w:t>
      </w:r>
      <w:proofErr w:type="spellEnd"/>
      <w:r>
        <w:rPr>
          <w:sz w:val="28"/>
          <w:szCs w:val="20"/>
        </w:rPr>
        <w:t xml:space="preserve"> </w:t>
      </w:r>
      <w:proofErr w:type="spellStart"/>
      <w:r>
        <w:rPr>
          <w:sz w:val="28"/>
          <w:szCs w:val="20"/>
        </w:rPr>
        <w:t>аюулһаа</w:t>
      </w:r>
      <w:proofErr w:type="spellEnd"/>
      <w:r>
        <w:rPr>
          <w:sz w:val="28"/>
          <w:szCs w:val="20"/>
        </w:rPr>
        <w:t xml:space="preserve"> </w:t>
      </w:r>
      <w:proofErr w:type="spellStart"/>
      <w:r>
        <w:rPr>
          <w:sz w:val="28"/>
          <w:szCs w:val="20"/>
        </w:rPr>
        <w:t>һэргылэмжын</w:t>
      </w:r>
      <w:proofErr w:type="spellEnd"/>
      <w:r>
        <w:rPr>
          <w:sz w:val="28"/>
          <w:szCs w:val="20"/>
        </w:rPr>
        <w:t xml:space="preserve"> </w:t>
      </w:r>
      <w:proofErr w:type="spellStart"/>
      <w:r>
        <w:rPr>
          <w:sz w:val="28"/>
          <w:szCs w:val="20"/>
        </w:rPr>
        <w:t>албанай</w:t>
      </w:r>
      <w:proofErr w:type="spellEnd"/>
      <w:r>
        <w:rPr>
          <w:sz w:val="28"/>
          <w:szCs w:val="20"/>
        </w:rPr>
        <w:t xml:space="preserve"> </w:t>
      </w:r>
      <w:proofErr w:type="spellStart"/>
      <w:r>
        <w:rPr>
          <w:sz w:val="28"/>
          <w:szCs w:val="20"/>
        </w:rPr>
        <w:t>эмхи</w:t>
      </w:r>
      <w:proofErr w:type="spellEnd"/>
      <w:r>
        <w:rPr>
          <w:sz w:val="28"/>
          <w:szCs w:val="20"/>
        </w:rPr>
        <w:t xml:space="preserve"> </w:t>
      </w:r>
      <w:proofErr w:type="spellStart"/>
      <w:r>
        <w:rPr>
          <w:sz w:val="28"/>
          <w:szCs w:val="20"/>
        </w:rPr>
        <w:t>зургаануудай</w:t>
      </w:r>
      <w:proofErr w:type="spellEnd"/>
      <w:r>
        <w:rPr>
          <w:sz w:val="28"/>
          <w:szCs w:val="20"/>
        </w:rPr>
        <w:t xml:space="preserve"> болон </w:t>
      </w:r>
      <w:r>
        <w:rPr>
          <w:sz w:val="28"/>
          <w:szCs w:val="20"/>
          <w:lang w:val="mn-MN"/>
        </w:rPr>
        <w:t>һалбаринуудай</w:t>
      </w:r>
      <w:r>
        <w:rPr>
          <w:sz w:val="28"/>
          <w:szCs w:val="20"/>
        </w:rPr>
        <w:t xml:space="preserve"> </w:t>
      </w:r>
      <w:proofErr w:type="spellStart"/>
      <w:r>
        <w:rPr>
          <w:sz w:val="28"/>
          <w:szCs w:val="20"/>
        </w:rPr>
        <w:t>ажал</w:t>
      </w:r>
      <w:proofErr w:type="spellEnd"/>
      <w:r>
        <w:rPr>
          <w:sz w:val="28"/>
          <w:szCs w:val="20"/>
        </w:rPr>
        <w:t xml:space="preserve"> </w:t>
      </w:r>
      <w:proofErr w:type="spellStart"/>
      <w:r>
        <w:rPr>
          <w:sz w:val="28"/>
          <w:szCs w:val="20"/>
        </w:rPr>
        <w:t>эмхидхэхэ</w:t>
      </w:r>
      <w:proofErr w:type="spellEnd"/>
      <w:r>
        <w:rPr>
          <w:sz w:val="28"/>
          <w:szCs w:val="20"/>
        </w:rPr>
        <w:t>.</w:t>
      </w:r>
    </w:p>
    <w:p w14:paraId="4B90AF63" w14:textId="77777777" w:rsidR="00134D95" w:rsidRDefault="00134D95" w:rsidP="002E0312">
      <w:pPr>
        <w:widowControl w:val="0"/>
        <w:rPr>
          <w:bCs/>
          <w:sz w:val="28"/>
          <w:szCs w:val="28"/>
        </w:rPr>
      </w:pPr>
    </w:p>
    <w:p w14:paraId="08A537DE" w14:textId="77777777" w:rsidR="00134D95" w:rsidRDefault="002A2AF7" w:rsidP="002E0312">
      <w:pPr>
        <w:widowControl w:val="0"/>
        <w:rPr>
          <w:bCs/>
          <w:sz w:val="28"/>
          <w:szCs w:val="20"/>
          <w:lang w:val="mn-MN"/>
        </w:rPr>
      </w:pPr>
      <w:r>
        <w:rPr>
          <w:bCs/>
          <w:sz w:val="28"/>
          <w:szCs w:val="28"/>
        </w:rPr>
        <w:t xml:space="preserve">6. </w:t>
      </w:r>
      <w:r>
        <w:rPr>
          <w:bCs/>
          <w:sz w:val="28"/>
          <w:szCs w:val="28"/>
          <w:lang w:val="mn-MN"/>
        </w:rPr>
        <w:t>Буряад Уласай малай эмнэлгын хүтэлбэридэ</w:t>
      </w:r>
      <w:r>
        <w:rPr>
          <w:bCs/>
          <w:sz w:val="28"/>
          <w:szCs w:val="28"/>
        </w:rPr>
        <w:t xml:space="preserve"> (Е.Г. </w:t>
      </w:r>
      <w:proofErr w:type="spellStart"/>
      <w:r>
        <w:rPr>
          <w:bCs/>
          <w:sz w:val="28"/>
          <w:szCs w:val="28"/>
        </w:rPr>
        <w:t>Цыренжапова</w:t>
      </w:r>
      <w:proofErr w:type="spellEnd"/>
      <w:r>
        <w:rPr>
          <w:bCs/>
          <w:sz w:val="28"/>
          <w:szCs w:val="28"/>
        </w:rPr>
        <w:t>)</w:t>
      </w:r>
      <w:r>
        <w:rPr>
          <w:bCs/>
          <w:sz w:val="28"/>
          <w:szCs w:val="20"/>
        </w:rPr>
        <w:t>:</w:t>
      </w:r>
    </w:p>
    <w:p w14:paraId="1B71B295" w14:textId="77777777" w:rsidR="00134D95" w:rsidRDefault="002A2AF7" w:rsidP="002E0312">
      <w:pPr>
        <w:widowControl w:val="0"/>
        <w:rPr>
          <w:bCs/>
          <w:sz w:val="28"/>
          <w:szCs w:val="20"/>
          <w:lang w:val="mn-MN"/>
        </w:rPr>
      </w:pPr>
      <w:r>
        <w:rPr>
          <w:bCs/>
          <w:sz w:val="28"/>
          <w:szCs w:val="20"/>
          <w:lang w:val="mn-MN"/>
        </w:rPr>
        <w:t>6.1. Хабарай үерлэлгээр болон зунай һаймарай үерһээ уламжалһан онсо ушаралта байдалай аюулай  болон онсо байдалай тохёолдохо хаһада малай эмнэлгын албанай хүсэнүүдэй ба нөөсэ баялигай бэлэн байлга хангаха, үерэй аюултай үедэ малай үбшэнгэй халдабарита байдалай хиналта шангадхаха, байдалай муудабал, дары шухала хэмжээнүүдые абаха.</w:t>
      </w:r>
    </w:p>
    <w:p w14:paraId="73DCBC04" w14:textId="2CD8EC6C" w:rsidR="00134D95" w:rsidRDefault="002A2AF7" w:rsidP="002E0312">
      <w:pPr>
        <w:widowControl w:val="0"/>
        <w:rPr>
          <w:bCs/>
          <w:sz w:val="28"/>
          <w:szCs w:val="28"/>
          <w:lang w:val="mn-MN"/>
        </w:rPr>
      </w:pPr>
      <w:r>
        <w:rPr>
          <w:bCs/>
          <w:sz w:val="28"/>
          <w:szCs w:val="28"/>
          <w:lang w:val="mn-MN"/>
        </w:rPr>
        <w:t>6.2.</w:t>
      </w:r>
      <w:r>
        <w:rPr>
          <w:sz w:val="28"/>
          <w:szCs w:val="28"/>
          <w:lang w:val="mn-MN"/>
        </w:rPr>
        <w:t xml:space="preserve"> Һэргылэмжын зорилгоор онсо байдалай газарта һэргылэмжын болон албадан тарилга хэхэ, энэ зорилгоор тарилга ба сыворотка, һүнэй шүүһэн, мүн халдабари арюудхан сэбэрлэлгын бодосуудай нөөсэ байгуулха. </w:t>
      </w:r>
    </w:p>
    <w:p w14:paraId="7625E700" w14:textId="4CC26D40" w:rsidR="00134D95" w:rsidRDefault="002A2AF7" w:rsidP="002E0312">
      <w:pPr>
        <w:widowControl w:val="0"/>
        <w:rPr>
          <w:sz w:val="28"/>
          <w:szCs w:val="28"/>
          <w:lang w:val="mn-MN"/>
        </w:rPr>
      </w:pPr>
      <w:r>
        <w:rPr>
          <w:sz w:val="28"/>
          <w:szCs w:val="28"/>
          <w:lang w:val="mn-MN"/>
        </w:rPr>
        <w:t xml:space="preserve">6.3. Үхэр мал хүдөөлүүлдэг газарнуудай, сибириин язвенна үбшэнтэй үхээринүүдые хүдөөлүүлдэг газарнуудай байдал шалгалта хинажа, </w:t>
      </w:r>
      <w:r w:rsidR="002E0312" w:rsidRPr="002E0312">
        <w:rPr>
          <w:sz w:val="28"/>
          <w:szCs w:val="28"/>
          <w:lang w:val="mn-MN"/>
        </w:rPr>
        <w:t>«</w:t>
      </w:r>
      <w:r>
        <w:rPr>
          <w:sz w:val="28"/>
          <w:szCs w:val="28"/>
          <w:lang w:val="mn-MN"/>
        </w:rPr>
        <w:t>Халдабарита үбшэнһөө һэргылэмжын араиг сэбэрэй-хлдабаритай тэмсэлэй эрилтэнүүд</w:t>
      </w:r>
      <w:r w:rsidR="002E0312" w:rsidRPr="002E0312">
        <w:rPr>
          <w:sz w:val="28"/>
          <w:szCs w:val="28"/>
          <w:lang w:val="mn-MN"/>
        </w:rPr>
        <w:t>»</w:t>
      </w:r>
      <w:r>
        <w:rPr>
          <w:sz w:val="28"/>
          <w:szCs w:val="28"/>
          <w:lang w:val="mn-MN"/>
        </w:rPr>
        <w:t xml:space="preserve"> гэһэн SanPiN 3.3686-21 1090-дэхи пунктын ёһоор тэдэнэй аюулгүй байдал хангаха.</w:t>
      </w:r>
    </w:p>
    <w:p w14:paraId="59E6200B" w14:textId="77777777" w:rsidR="002E0312" w:rsidRDefault="002E0312" w:rsidP="002E0312">
      <w:pPr>
        <w:widowControl w:val="0"/>
        <w:rPr>
          <w:sz w:val="28"/>
          <w:szCs w:val="28"/>
          <w:lang w:val="mn-MN"/>
        </w:rPr>
      </w:pPr>
    </w:p>
    <w:p w14:paraId="271BED74" w14:textId="651031D6" w:rsidR="00134D95" w:rsidRDefault="002A2AF7" w:rsidP="002E0312">
      <w:pPr>
        <w:widowControl w:val="0"/>
        <w:rPr>
          <w:sz w:val="28"/>
          <w:szCs w:val="28"/>
          <w:highlight w:val="white"/>
          <w:lang w:val="mn-MN"/>
        </w:rPr>
      </w:pPr>
      <w:r>
        <w:rPr>
          <w:sz w:val="28"/>
          <w:szCs w:val="28"/>
          <w:shd w:val="clear" w:color="auto" w:fill="FFFFFF"/>
          <w:lang w:val="mn-MN"/>
        </w:rPr>
        <w:t>7. Буряад Уласай Байгаалиин нөөсын болон байгаали хамгаалгын яаманда (Н.Н. Тумуреева) Оросой Онсо ушаралта байдалай яаманай Буряад Уластахи гол хүтэлбэритэй (А.А. Марков) (хэлсээгээр), Байгаали хамгаалгын, арга зүйн ба атомай хиналтын талаар холбоото уласай албанай Үбэр Байгалай хүтэлбэри (С.Л. Лархаев) (хэлсээгээр), Уһанай нөөсын холбоото уласай агентствын Енисейн һабын хүтэлбэриин Буряад Уластахи дэбисхэрэй уһанай нөөсын таһаг (О.П. Коломеец) (хэлсээгээр), «Газарнуудые уһажуулгын болон хүдөө ажахын уһаар хангалгын Байгалай хүтэлбэри» гэһэн холбоото уласай гүрэнэй бюджетнэ эмхиин (В.Г. Калашников) (хэлсээгээр) болон Буряад Уласай нютагай засагай байгууламжануудай толгойлогшонорой (хэлсээгээр) 2025 оной июниин 1 болотор үерэй уһа дабаха талаар тэдэнэй байдал, бэлэн байһые сэгнэхэ зорилготойгоор зунай үерэй үедэ аюул ушаруулдаг хамгаалгын далангуудые болон гидравлическа байгууламжануудые шалгалта эмхидхэхэ.</w:t>
      </w:r>
    </w:p>
    <w:p w14:paraId="757137C1" w14:textId="77777777" w:rsidR="00134D95" w:rsidRDefault="00134D95" w:rsidP="002E0312">
      <w:pPr>
        <w:widowControl w:val="0"/>
        <w:rPr>
          <w:sz w:val="28"/>
          <w:szCs w:val="28"/>
          <w:highlight w:val="white"/>
          <w:lang w:val="mn-MN"/>
        </w:rPr>
      </w:pPr>
    </w:p>
    <w:p w14:paraId="1374E54C" w14:textId="77777777" w:rsidR="00134D95" w:rsidRDefault="002A2AF7" w:rsidP="002E0312">
      <w:pPr>
        <w:widowControl w:val="0"/>
        <w:rPr>
          <w:sz w:val="28"/>
          <w:szCs w:val="28"/>
          <w:highlight w:val="white"/>
          <w:lang w:val="mn-MN"/>
        </w:rPr>
      </w:pPr>
      <w:r>
        <w:rPr>
          <w:sz w:val="28"/>
          <w:szCs w:val="28"/>
          <w:shd w:val="clear" w:color="auto" w:fill="FFFFFF"/>
          <w:lang w:val="mn-MN"/>
        </w:rPr>
        <w:t>8. Сэрэгэй бэшэ зониие хамгаалгын болон онсо ушаралта байдалай Улас түрын агентствэдэ (Е.С. Радикальцев):</w:t>
      </w:r>
    </w:p>
    <w:p w14:paraId="068D4398" w14:textId="77777777" w:rsidR="00134D95" w:rsidRDefault="002A2AF7" w:rsidP="002E0312">
      <w:pPr>
        <w:widowControl w:val="0"/>
        <w:shd w:val="clear" w:color="auto" w:fill="FFFFFF"/>
        <w:rPr>
          <w:sz w:val="28"/>
          <w:szCs w:val="28"/>
          <w:highlight w:val="white"/>
          <w:lang w:val="mn-MN"/>
        </w:rPr>
      </w:pPr>
      <w:r>
        <w:rPr>
          <w:sz w:val="28"/>
          <w:szCs w:val="28"/>
          <w:shd w:val="clear" w:color="auto" w:fill="FFFFFF"/>
          <w:lang w:val="mn-MN"/>
        </w:rPr>
        <w:t xml:space="preserve">8.1. Буряадай уласай бэдэрэлгын-абаралгын албанай аюулда харюу үгэхэ, мүльһэнэй урадхалай, хабарай үерһөө, зунай һайрамай үеэрһээ уламжалһан онсо байдалай үрэ дүнгыень усадхаха талаар бэлэн байхые </w:t>
      </w:r>
      <w:r>
        <w:rPr>
          <w:sz w:val="28"/>
          <w:szCs w:val="28"/>
          <w:shd w:val="clear" w:color="auto" w:fill="FFFFFF"/>
          <w:lang w:val="mn-MN"/>
        </w:rPr>
        <w:lastRenderedPageBreak/>
        <w:t>хангаха.</w:t>
      </w:r>
    </w:p>
    <w:p w14:paraId="7466CD6C" w14:textId="77777777" w:rsidR="00134D95" w:rsidRDefault="002A2AF7" w:rsidP="002E0312">
      <w:pPr>
        <w:widowControl w:val="0"/>
        <w:shd w:val="clear" w:color="auto" w:fill="FFFFFF"/>
        <w:rPr>
          <w:bCs/>
          <w:sz w:val="28"/>
          <w:szCs w:val="28"/>
          <w:lang w:val="mn-MN"/>
        </w:rPr>
      </w:pPr>
      <w:r>
        <w:rPr>
          <w:bCs/>
          <w:sz w:val="28"/>
          <w:szCs w:val="28"/>
          <w:lang w:val="mn-MN"/>
        </w:rPr>
        <w:t xml:space="preserve">8.2. Хохидоһон ажаһуугшадые ажабайдалай дары түргэн хангаха зорилготойгоор уласай нөөсын материальна, техникын болон бусад нөөсын бэлэн байһые хангаха. </w:t>
      </w:r>
    </w:p>
    <w:p w14:paraId="26E392B6" w14:textId="77777777" w:rsidR="00134D95" w:rsidRDefault="00134D95" w:rsidP="002E0312">
      <w:pPr>
        <w:widowControl w:val="0"/>
        <w:rPr>
          <w:sz w:val="28"/>
          <w:szCs w:val="28"/>
          <w:highlight w:val="white"/>
          <w:lang w:val="mn-MN"/>
        </w:rPr>
      </w:pPr>
    </w:p>
    <w:p w14:paraId="038007F1" w14:textId="77777777" w:rsidR="00134D95" w:rsidRDefault="002A2AF7" w:rsidP="002E0312">
      <w:pPr>
        <w:widowControl w:val="0"/>
        <w:rPr>
          <w:bCs/>
          <w:sz w:val="28"/>
          <w:szCs w:val="28"/>
          <w:lang w:val="mn-MN"/>
        </w:rPr>
      </w:pPr>
      <w:r>
        <w:rPr>
          <w:bCs/>
          <w:sz w:val="28"/>
          <w:szCs w:val="28"/>
          <w:lang w:val="mn-MN"/>
        </w:rPr>
        <w:t xml:space="preserve">9. Зууршалга: </w:t>
      </w:r>
    </w:p>
    <w:p w14:paraId="61BD6863" w14:textId="77777777" w:rsidR="00134D95" w:rsidRDefault="002A2AF7" w:rsidP="002E0312">
      <w:pPr>
        <w:widowControl w:val="0"/>
        <w:shd w:val="clear" w:color="auto" w:fill="FFFFFF"/>
        <w:rPr>
          <w:bCs/>
          <w:sz w:val="28"/>
          <w:szCs w:val="28"/>
          <w:lang w:val="mn-MN"/>
        </w:rPr>
      </w:pPr>
      <w:r>
        <w:rPr>
          <w:bCs/>
          <w:sz w:val="28"/>
          <w:szCs w:val="28"/>
          <w:lang w:val="mn-MN"/>
        </w:rPr>
        <w:t>9.1. Буряад Уласай Дотоодын хэрэгүүдэй яаманда (О.Ф. Кудинов):</w:t>
      </w:r>
    </w:p>
    <w:p w14:paraId="3A5A94E0" w14:textId="77777777" w:rsidR="00134D95" w:rsidRDefault="002A2AF7" w:rsidP="002E0312">
      <w:pPr>
        <w:widowControl w:val="0"/>
        <w:shd w:val="clear" w:color="auto" w:fill="FFFFFF"/>
        <w:rPr>
          <w:bCs/>
          <w:sz w:val="28"/>
          <w:szCs w:val="28"/>
          <w:lang w:val="mn-MN"/>
        </w:rPr>
      </w:pPr>
      <w:r>
        <w:rPr>
          <w:bCs/>
          <w:sz w:val="28"/>
          <w:szCs w:val="28"/>
          <w:lang w:val="mn-MN"/>
        </w:rPr>
        <w:t>9.1.1. Мүльһэнэй урадхал, хабарай үерлэлэй ба зунай һайрамай үерэй аюулһаа болоһон онсо байдалай хойшолониие усадхаха үедэ олониитын гурим журамые сахилга хангаха.</w:t>
      </w:r>
    </w:p>
    <w:p w14:paraId="400E3954" w14:textId="6C682022" w:rsidR="00134D95" w:rsidRDefault="002A2AF7" w:rsidP="002E0312">
      <w:pPr>
        <w:widowControl w:val="0"/>
        <w:shd w:val="clear" w:color="auto" w:fill="FFFFFF"/>
        <w:rPr>
          <w:rFonts w:ascii="Arial" w:hAnsi="Arial" w:cs="Arial"/>
          <w:sz w:val="28"/>
          <w:szCs w:val="28"/>
          <w:lang w:val="mn-MN"/>
        </w:rPr>
      </w:pPr>
      <w:r>
        <w:rPr>
          <w:bCs/>
          <w:sz w:val="28"/>
          <w:szCs w:val="28"/>
          <w:lang w:val="mn-MN"/>
        </w:rPr>
        <w:t>9.1.2. Нютагай засагай өөһэдын болон эмхинүүдтэ аюул гү, али онсо байдалай ушарта хүн зониие мэдээсэхэ хэрэгтэ туһалха.</w:t>
      </w:r>
    </w:p>
    <w:p w14:paraId="7CBA3131" w14:textId="71A5A5E5" w:rsidR="00134D95" w:rsidRDefault="002A2AF7" w:rsidP="002E0312">
      <w:pPr>
        <w:widowControl w:val="0"/>
        <w:rPr>
          <w:bCs/>
          <w:sz w:val="28"/>
          <w:szCs w:val="28"/>
          <w:lang w:val="mn-MN"/>
        </w:rPr>
      </w:pPr>
      <w:r>
        <w:rPr>
          <w:bCs/>
          <w:sz w:val="28"/>
          <w:szCs w:val="28"/>
          <w:lang w:val="mn-MN"/>
        </w:rPr>
        <w:t>9.2. Гидрометеорологиин болон оршон тойронхиие саг үргэлжэ адаглалаар Буряадай түб - «Гидрометеорологиин болон оршон тойронхиие саг үргэлжэ адаглалаар Үбэрбайгалай хүтэлбэри» гэһэн холбоото уласай гүрэнэй бюджетнэ эмхиин таһагта (Н.Б. Усова) эмхидхэхэ болон хангаха:</w:t>
      </w:r>
    </w:p>
    <w:p w14:paraId="0DFE114D" w14:textId="7ADA319B" w:rsidR="00134D95" w:rsidRDefault="002A2AF7" w:rsidP="002E0312">
      <w:pPr>
        <w:widowControl w:val="0"/>
        <w:rPr>
          <w:bCs/>
          <w:sz w:val="28"/>
          <w:szCs w:val="28"/>
          <w:lang w:val="mn-MN"/>
        </w:rPr>
      </w:pPr>
      <w:r>
        <w:rPr>
          <w:bCs/>
          <w:sz w:val="28"/>
          <w:szCs w:val="28"/>
          <w:lang w:val="mn-MN"/>
        </w:rPr>
        <w:t xml:space="preserve">9.2.1. Сэлэнгэ, Үдэ, Хёлго, Сүхэ, Дээдэ Ангара, Витим, Зэдэ, Баргажан голнуудаар, Байгал - с.Түрэг гэһэн нуурай уһанай зогсолтодо уһанай байдал (уһанай хэмжээн) саг үргэлжэ шалгалта. </w:t>
      </w:r>
    </w:p>
    <w:p w14:paraId="66EA6B0C" w14:textId="77777777" w:rsidR="00134D95" w:rsidRDefault="002A2AF7" w:rsidP="002E0312">
      <w:pPr>
        <w:widowControl w:val="0"/>
        <w:rPr>
          <w:bCs/>
          <w:sz w:val="28"/>
          <w:szCs w:val="28"/>
          <w:lang w:val="mn-MN"/>
        </w:rPr>
      </w:pPr>
      <w:r>
        <w:rPr>
          <w:bCs/>
          <w:sz w:val="28"/>
          <w:szCs w:val="28"/>
          <w:lang w:val="mn-MN"/>
        </w:rPr>
        <w:t>9.2.2. Һайрамай үерэй байдал саг үргэлжэ адаглалга, багсаамжалга.</w:t>
      </w:r>
    </w:p>
    <w:p w14:paraId="4A198E6A" w14:textId="77777777" w:rsidR="00134D95" w:rsidRDefault="002A2AF7" w:rsidP="002E0312">
      <w:pPr>
        <w:widowControl w:val="0"/>
        <w:rPr>
          <w:bCs/>
          <w:sz w:val="28"/>
          <w:szCs w:val="28"/>
          <w:lang w:val="mn-MN"/>
        </w:rPr>
      </w:pPr>
      <w:r>
        <w:rPr>
          <w:bCs/>
          <w:sz w:val="28"/>
          <w:szCs w:val="28"/>
          <w:lang w:val="mn-MN"/>
        </w:rPr>
        <w:t xml:space="preserve">9.2.3. Гол мүрэнэй нээгдэхэ ба үертэ абтаха үедэ уһанай хэмжүүр багсаамжалгын байдал шэнжэлгэ, уридшалан мэдэгдэһэн байгаалиин аюултай үзэгдэлнүүд тухай мэдээсэл саг соогоо үгэхэ. </w:t>
      </w:r>
    </w:p>
    <w:p w14:paraId="5179574B" w14:textId="72F8779C" w:rsidR="00134D95" w:rsidRDefault="002A2AF7" w:rsidP="002E0312">
      <w:pPr>
        <w:widowControl w:val="0"/>
        <w:shd w:val="clear" w:color="auto" w:fill="FFFFFF"/>
        <w:rPr>
          <w:rFonts w:ascii="Arial" w:hAnsi="Arial" w:cs="Arial"/>
          <w:sz w:val="28"/>
          <w:szCs w:val="28"/>
          <w:lang w:val="mn-MN"/>
        </w:rPr>
      </w:pPr>
      <w:r>
        <w:rPr>
          <w:bCs/>
          <w:sz w:val="28"/>
          <w:szCs w:val="28"/>
          <w:lang w:val="mn-MN"/>
        </w:rPr>
        <w:t xml:space="preserve">Уһанай хүдэлөөнэй байдал тухай мэдээсэл Оросой онсо ушаралта байдалай яаманай Буряад Уластахи гол хүтэлбэри руу үдэр бүри тушааха, уһанай хүдэлөөнэй байдалай муудабал, хэб зурагтай зохилдуулан аюултай үзэгдэлнүүд тухай мэдээсэл дары түргэн дамжуулха. </w:t>
      </w:r>
    </w:p>
    <w:p w14:paraId="3716A978" w14:textId="77777777" w:rsidR="00134D95" w:rsidRDefault="002A2AF7" w:rsidP="002E0312">
      <w:pPr>
        <w:widowControl w:val="0"/>
        <w:rPr>
          <w:bCs/>
          <w:sz w:val="28"/>
          <w:szCs w:val="28"/>
          <w:lang w:val="mn-MN"/>
        </w:rPr>
      </w:pPr>
      <w:r>
        <w:rPr>
          <w:bCs/>
          <w:sz w:val="28"/>
          <w:szCs w:val="28"/>
          <w:lang w:val="mn-MN"/>
        </w:rPr>
        <w:t xml:space="preserve">9.3. </w:t>
      </w:r>
      <w:r>
        <w:rPr>
          <w:sz w:val="28"/>
          <w:szCs w:val="28"/>
          <w:lang w:val="mn-MN"/>
        </w:rPr>
        <w:t>Эд хэрэглэгшэдэй эрхэнүүдые хамгаалгын ба хүнэй элүүр мэндэ байдалай талаар хиналтын холбоото уласай албанай Буряад Уластахи хүтэлбэри</w:t>
      </w:r>
      <w:r>
        <w:rPr>
          <w:b/>
          <w:sz w:val="28"/>
          <w:szCs w:val="28"/>
          <w:lang w:val="mn-MN"/>
        </w:rPr>
        <w:t xml:space="preserve"> </w:t>
      </w:r>
      <w:r>
        <w:rPr>
          <w:bCs/>
          <w:sz w:val="28"/>
          <w:szCs w:val="28"/>
          <w:lang w:val="mn-MN"/>
        </w:rPr>
        <w:t>(С.С. Ханхареев):</w:t>
      </w:r>
    </w:p>
    <w:p w14:paraId="7B703688" w14:textId="77777777" w:rsidR="00134D95" w:rsidRDefault="002A2AF7" w:rsidP="002E0312">
      <w:pPr>
        <w:widowControl w:val="0"/>
        <w:rPr>
          <w:bCs/>
          <w:sz w:val="28"/>
          <w:szCs w:val="28"/>
          <w:lang w:val="mn-MN"/>
        </w:rPr>
      </w:pPr>
      <w:r>
        <w:rPr>
          <w:bCs/>
          <w:sz w:val="28"/>
          <w:szCs w:val="28"/>
          <w:lang w:val="mn-MN"/>
        </w:rPr>
        <w:t>9.3.1.</w:t>
      </w:r>
      <w:r>
        <w:rPr>
          <w:lang w:val="mn-MN"/>
        </w:rPr>
        <w:t xml:space="preserve"> </w:t>
      </w:r>
      <w:r>
        <w:rPr>
          <w:sz w:val="28"/>
          <w:szCs w:val="28"/>
          <w:lang w:val="mn-MN"/>
        </w:rPr>
        <w:t>Үертэ абтаһан газарнуудай ариг сэбэрэй-эпидемиологическа байдал, ууха уһанай, эдеэ хоолой зүйлнүүдэй шанар, үертэ абтаһан газарай ууха уһанай эхин үдэһэнэй болон бусад эпидемиологическа удха шанартай газарнуудай байдал, хүн зоной саг зуурын байра байдалай түбүүдэй талаар холбоото уласай гүрэнэй ариг сэбэрэй-эпидемиологическа хиналта шангаруулха.</w:t>
      </w:r>
    </w:p>
    <w:p w14:paraId="1AE90CB9" w14:textId="77777777" w:rsidR="00134D95" w:rsidRDefault="002A2AF7" w:rsidP="002E0312">
      <w:pPr>
        <w:widowControl w:val="0"/>
        <w:rPr>
          <w:bCs/>
          <w:sz w:val="28"/>
          <w:szCs w:val="28"/>
          <w:lang w:val="mn-MN"/>
        </w:rPr>
      </w:pPr>
      <w:r>
        <w:rPr>
          <w:sz w:val="28"/>
          <w:szCs w:val="28"/>
          <w:lang w:val="mn-MN"/>
        </w:rPr>
        <w:t xml:space="preserve">9.3.2. «Буряад Уластахи ариг сэбэрэй болон эпидемиологиин түб» гэһэн элүүрые хамгаалгын холбоото уласай бюджедэй эмхиин халдабарита болон халдабарита хорхойнуудтай үбшэнүүдые элирүүлхэ зааха талаар лабораториин түбэй бэлэн байлга хангаха. </w:t>
      </w:r>
    </w:p>
    <w:p w14:paraId="7999DEDC" w14:textId="77777777" w:rsidR="00134D95" w:rsidRDefault="002A2AF7" w:rsidP="002E0312">
      <w:pPr>
        <w:widowControl w:val="0"/>
        <w:rPr>
          <w:bCs/>
          <w:sz w:val="28"/>
          <w:szCs w:val="20"/>
          <w:lang w:val="mn-MN"/>
        </w:rPr>
      </w:pPr>
      <w:r>
        <w:rPr>
          <w:bCs/>
          <w:sz w:val="28"/>
          <w:szCs w:val="20"/>
          <w:lang w:val="mn-MN"/>
        </w:rPr>
        <w:t>9.4. Буряад Уласай нютагай засагай байгууламжануудай толгойлогшонорто:</w:t>
      </w:r>
    </w:p>
    <w:p w14:paraId="1F078CF8" w14:textId="77777777" w:rsidR="00134D95" w:rsidRDefault="002A2AF7" w:rsidP="002E0312">
      <w:pPr>
        <w:widowControl w:val="0"/>
        <w:rPr>
          <w:bCs/>
          <w:sz w:val="28"/>
          <w:szCs w:val="20"/>
          <w:lang w:val="mn-MN"/>
        </w:rPr>
      </w:pPr>
      <w:r>
        <w:rPr>
          <w:bCs/>
          <w:sz w:val="28"/>
          <w:szCs w:val="20"/>
          <w:lang w:val="mn-MN"/>
        </w:rPr>
        <w:t>9.4.1. 2025 оной апрелиин 1 болотор удаадахи хэмжээнүүдые түсэблэхэ болон үнгэргэхэ</w:t>
      </w:r>
      <w:r>
        <w:rPr>
          <w:bCs/>
          <w:sz w:val="28"/>
          <w:szCs w:val="28"/>
          <w:lang w:val="mn-MN"/>
        </w:rPr>
        <w:t>:</w:t>
      </w:r>
    </w:p>
    <w:p w14:paraId="7FB7C10F" w14:textId="77777777" w:rsidR="00134D95" w:rsidRDefault="002A2AF7" w:rsidP="002E0312">
      <w:pPr>
        <w:widowControl w:val="0"/>
        <w:rPr>
          <w:bCs/>
          <w:sz w:val="28"/>
          <w:szCs w:val="28"/>
          <w:lang w:val="mn-MN"/>
        </w:rPr>
      </w:pPr>
      <w:r>
        <w:rPr>
          <w:bCs/>
          <w:sz w:val="28"/>
          <w:szCs w:val="28"/>
          <w:lang w:val="mn-MN"/>
        </w:rPr>
        <w:lastRenderedPageBreak/>
        <w:t xml:space="preserve">- Ажаһуугшадай һуурингуудай гэдэжэ хайлаһан болон налуу уһаар үеэрлэлгэ һэргылгээр; </w:t>
      </w:r>
    </w:p>
    <w:p w14:paraId="47765AC7" w14:textId="77777777" w:rsidR="00134D95" w:rsidRDefault="002A2AF7" w:rsidP="002E0312">
      <w:pPr>
        <w:widowControl w:val="0"/>
        <w:rPr>
          <w:bCs/>
          <w:sz w:val="28"/>
          <w:szCs w:val="28"/>
          <w:lang w:val="mn-MN"/>
        </w:rPr>
      </w:pPr>
      <w:r>
        <w:rPr>
          <w:bCs/>
          <w:sz w:val="28"/>
          <w:szCs w:val="28"/>
          <w:lang w:val="mn-MN"/>
        </w:rPr>
        <w:t>- шабар урдалай бии болоһон газарнуудые ба тэдэнэй аюултай байдалые тодорхойлхо;</w:t>
      </w:r>
    </w:p>
    <w:p w14:paraId="228567BA" w14:textId="77777777" w:rsidR="00134D95" w:rsidRDefault="002A2AF7" w:rsidP="002E0312">
      <w:pPr>
        <w:widowControl w:val="0"/>
        <w:rPr>
          <w:bCs/>
          <w:sz w:val="28"/>
          <w:szCs w:val="28"/>
          <w:lang w:val="mn-MN"/>
        </w:rPr>
      </w:pPr>
      <w:r>
        <w:rPr>
          <w:bCs/>
          <w:sz w:val="28"/>
          <w:szCs w:val="28"/>
          <w:lang w:val="mn-MN"/>
        </w:rPr>
        <w:t>- Үерлэлгэдэ абтагдадаг дэбисхэрнүүд болон нютагай һуурингууд тухай мэдээлэл шэнэлхэ.</w:t>
      </w:r>
    </w:p>
    <w:p w14:paraId="72E8FF78" w14:textId="77777777" w:rsidR="00134D95" w:rsidRDefault="002A2AF7" w:rsidP="002E0312">
      <w:pPr>
        <w:widowControl w:val="0"/>
        <w:rPr>
          <w:bCs/>
          <w:sz w:val="28"/>
          <w:szCs w:val="28"/>
          <w:lang w:val="mn-MN"/>
        </w:rPr>
      </w:pPr>
      <w:r>
        <w:rPr>
          <w:bCs/>
          <w:sz w:val="28"/>
          <w:szCs w:val="28"/>
          <w:lang w:val="mn-MN"/>
        </w:rPr>
        <w:t xml:space="preserve">9.4.2. Нютагай олониитын харгынуудые үерлэхэ, хүүргэ гаталха газарнуудые һандаргаха үедэ нютагай һуурингуудай хоорондо автоунаагай тээбэриин харилсаае таһалдалгүй хангахын тулада тойрон гараха замые элирүүлхэ. </w:t>
      </w:r>
    </w:p>
    <w:p w14:paraId="6F9D8192" w14:textId="77777777" w:rsidR="00134D95" w:rsidRDefault="002A2AF7" w:rsidP="002E0312">
      <w:pPr>
        <w:widowControl w:val="0"/>
        <w:rPr>
          <w:sz w:val="28"/>
          <w:szCs w:val="28"/>
          <w:lang w:val="mn-MN"/>
        </w:rPr>
      </w:pPr>
      <w:r>
        <w:rPr>
          <w:sz w:val="28"/>
          <w:szCs w:val="28"/>
          <w:lang w:val="mn-MN"/>
        </w:rPr>
        <w:t xml:space="preserve">9.4.3. Уһаар хангалгын болон бохир уһанай сүлжээнүүдтэ осол усадхаха, түблэрүүлһэн уһанай хангамжын байгуулалта уһа халдабаригүй болгохо хэмжээнүүдые абаха, ууха уһа гү, али шэл амһартатай  ууха уһа тусхай унаагаар баталагдаһан замуудаар болон хубаариин газарнуудаар хүргэхэ талаар түргэн туһаламжын албанай бэлэдхэл хангаха. </w:t>
      </w:r>
    </w:p>
    <w:p w14:paraId="0880BC4C" w14:textId="77777777" w:rsidR="00134D95" w:rsidRDefault="002A2AF7" w:rsidP="002E0312">
      <w:pPr>
        <w:widowControl w:val="0"/>
        <w:rPr>
          <w:bCs/>
          <w:sz w:val="28"/>
          <w:szCs w:val="20"/>
          <w:lang w:val="mn-MN"/>
        </w:rPr>
      </w:pPr>
      <w:r>
        <w:rPr>
          <w:bCs/>
          <w:sz w:val="28"/>
          <w:szCs w:val="20"/>
          <w:lang w:val="mn-MN"/>
        </w:rPr>
        <w:t>9.4.4. Түлишэ-тоһо хадагалха газарнуудые болон унаагай хэрэгсэл түлишээр хангаха гурим  тодорхойлхо.</w:t>
      </w:r>
    </w:p>
    <w:p w14:paraId="027BD045" w14:textId="41118BEA" w:rsidR="00134D95" w:rsidRDefault="002A2AF7" w:rsidP="002E0312">
      <w:pPr>
        <w:widowControl w:val="0"/>
        <w:rPr>
          <w:bCs/>
          <w:sz w:val="28"/>
          <w:szCs w:val="20"/>
          <w:lang w:val="mn-MN"/>
        </w:rPr>
      </w:pPr>
      <w:r>
        <w:rPr>
          <w:bCs/>
          <w:sz w:val="28"/>
          <w:szCs w:val="20"/>
          <w:lang w:val="mn-MN"/>
        </w:rPr>
        <w:t>9.4.5. Уһанай хамгаалгын газарнуудта болон уридшалан мэдэгдэһэн үерэй газарнуудаар оршодог бузарлагдамаар аюултай газарнуудые болон хүдөө ажахын газарнуудые хамгаалалга эмхидхэхэ болон эдэй засагай байгууламжануудые хамгаалха ажалые эмхидхэхэ, аюултай байгууламжануудта (амитадай хүдөөлүүлгын газарнууд, тоһоной нөөсэ газарнууд, түлишэ ба тоһоной нөөсэ газарнууд, эрхэтэй хог хаягдалай газарнуудта, тэрэ тоодо хорото бодосонудай складууд, химическэ үтэгжэлнүүд болон хорото бодосонууд,)</w:t>
      </w:r>
      <w:r>
        <w:rPr>
          <w:lang w:val="mn-MN"/>
        </w:rPr>
        <w:t xml:space="preserve"> </w:t>
      </w:r>
      <w:r>
        <w:rPr>
          <w:bCs/>
          <w:sz w:val="28"/>
          <w:szCs w:val="20"/>
          <w:lang w:val="mn-MN"/>
        </w:rPr>
        <w:t>бохир уһан болон шэнгэн хаягдал хадагалха суглуулбаринууд, сэбэрлэлгын түхеэрэлгэнүүдтэ) онсо анхарал хандуулха.</w:t>
      </w:r>
    </w:p>
    <w:p w14:paraId="62F1A76E" w14:textId="59316DBE" w:rsidR="00134D95" w:rsidRDefault="002A2AF7" w:rsidP="002E0312">
      <w:pPr>
        <w:widowControl w:val="0"/>
        <w:rPr>
          <w:sz w:val="28"/>
          <w:szCs w:val="28"/>
          <w:highlight w:val="white"/>
          <w:lang w:val="mn-MN"/>
        </w:rPr>
      </w:pPr>
      <w:r>
        <w:rPr>
          <w:bCs/>
          <w:sz w:val="28"/>
          <w:szCs w:val="20"/>
          <w:lang w:val="mn-MN"/>
        </w:rPr>
        <w:t>9.4.6. Нютагай засагай мэдэлэй, байгаалиин аюулнуудта ородог эдэй засагай байгууламжануудые, харгынуудые, хүүргэнүүдые, гэрнүүдые мүнхэлэлгын даадхаха талаар ажал эмхидхэхэ.</w:t>
      </w:r>
    </w:p>
    <w:p w14:paraId="6BB101ED" w14:textId="77777777" w:rsidR="00134D95" w:rsidRDefault="002A2AF7" w:rsidP="002E0312">
      <w:pPr>
        <w:widowControl w:val="0"/>
        <w:rPr>
          <w:sz w:val="28"/>
          <w:szCs w:val="28"/>
          <w:highlight w:val="white"/>
          <w:lang w:val="mn-MN"/>
        </w:rPr>
      </w:pPr>
      <w:r>
        <w:rPr>
          <w:sz w:val="28"/>
          <w:szCs w:val="28"/>
          <w:shd w:val="clear" w:color="auto" w:fill="FFFFFF"/>
          <w:lang w:val="mn-MN"/>
        </w:rPr>
        <w:t>9.4.7. Үерэй аюултай газарта оршодог тодорхойлогдоһон нютаг һуурингуудай, хүдөө һуурингуудай, зуһалангуудай болон сэсэрлигэй нэгэдэлнүүдэй хилэ дотор ажаһуугшадай зөөриин даадхалай талаар ойлгууламжын хүдэлмэри ябуулха зорилготойгоор олондо мэдээсэл тараадаг хэрэгсэлнүүдэй хабаадалгатайгаар уулзалга болон суглаануудые эмхидхэхэ.</w:t>
      </w:r>
    </w:p>
    <w:p w14:paraId="00A3BF36" w14:textId="77777777" w:rsidR="00134D95" w:rsidRPr="002E0312" w:rsidRDefault="002A2AF7" w:rsidP="002E0312">
      <w:pPr>
        <w:widowControl w:val="0"/>
        <w:rPr>
          <w:sz w:val="28"/>
          <w:szCs w:val="32"/>
          <w:lang w:val="mn-MN"/>
        </w:rPr>
      </w:pPr>
      <w:r w:rsidRPr="002E0312">
        <w:rPr>
          <w:sz w:val="28"/>
          <w:szCs w:val="28"/>
          <w:lang w:val="mn-MN"/>
        </w:rPr>
        <w:t>9.4.8. «</w:t>
      </w:r>
      <w:r>
        <w:rPr>
          <w:sz w:val="28"/>
          <w:szCs w:val="28"/>
          <w:lang w:val="mn-MN"/>
        </w:rPr>
        <w:t xml:space="preserve">Хүн зониие болон газар дэбисхэрые байгаалиин болон үйлэдбэриин нүлөөһөө уламжалһан онсо ушаралта ябадалнуудһаа хамгаалха тухай» гэһэн Холбоото уласай 1994.12.21-эй № 68-ФЗ хуулиин 11-дэхи статьягай </w:t>
      </w:r>
      <w:r w:rsidRPr="002E0312">
        <w:rPr>
          <w:sz w:val="28"/>
          <w:szCs w:val="28"/>
          <w:lang w:val="mn-MN"/>
        </w:rPr>
        <w:t xml:space="preserve">«о» </w:t>
      </w:r>
      <w:r>
        <w:rPr>
          <w:sz w:val="28"/>
          <w:szCs w:val="28"/>
          <w:lang w:val="mn-MN"/>
        </w:rPr>
        <w:t xml:space="preserve">пункттай зохилдуулан бэлдэгдэһэн нютагай засагай байгууламжын онһо ушаралта байдалнуудые һэргылэмжээр болон усадхалгаар үйлэнүүдэй Түсэб тодоруулха, тэрэ тоодо </w:t>
      </w:r>
      <w:r w:rsidRPr="002E0312">
        <w:rPr>
          <w:sz w:val="28"/>
          <w:szCs w:val="28"/>
          <w:lang w:val="mn-MN"/>
        </w:rPr>
        <w:t>«</w:t>
      </w:r>
      <w:r>
        <w:rPr>
          <w:sz w:val="28"/>
          <w:szCs w:val="28"/>
          <w:lang w:val="mn-MN"/>
        </w:rPr>
        <w:t>Үерлэлгын аюул</w:t>
      </w:r>
      <w:r w:rsidRPr="002E0312">
        <w:rPr>
          <w:sz w:val="28"/>
          <w:szCs w:val="28"/>
          <w:lang w:val="mn-MN"/>
        </w:rPr>
        <w:t>», «</w:t>
      </w:r>
      <w:r>
        <w:rPr>
          <w:sz w:val="28"/>
          <w:szCs w:val="28"/>
          <w:lang w:val="mn-MN"/>
        </w:rPr>
        <w:t>ажалай хэһэгүүдээр РСЧС-эй хүсэн болон хэрэгсэлнүүдые хубаарилал тухай мэдээлэлнүүд</w:t>
      </w:r>
      <w:r w:rsidRPr="002E0312">
        <w:rPr>
          <w:sz w:val="28"/>
          <w:szCs w:val="28"/>
          <w:lang w:val="mn-MN"/>
        </w:rPr>
        <w:t xml:space="preserve">», </w:t>
      </w:r>
      <w:r w:rsidRPr="002E0312">
        <w:rPr>
          <w:sz w:val="28"/>
          <w:szCs w:val="32"/>
          <w:lang w:val="mn-MN"/>
        </w:rPr>
        <w:t>«</w:t>
      </w:r>
      <w:r>
        <w:rPr>
          <w:sz w:val="28"/>
          <w:szCs w:val="32"/>
          <w:lang w:val="mn-MN"/>
        </w:rPr>
        <w:t xml:space="preserve">Хохидолдо ороһон хүн зоной эхин шухала </w:t>
      </w:r>
      <w:r>
        <w:rPr>
          <w:sz w:val="28"/>
          <w:szCs w:val="32"/>
          <w:lang w:val="mn-MN"/>
        </w:rPr>
        <w:lastRenderedPageBreak/>
        <w:t>ажаһуудал хангалтын эмхидхэл</w:t>
      </w:r>
      <w:r w:rsidRPr="002E0312">
        <w:rPr>
          <w:sz w:val="28"/>
          <w:szCs w:val="32"/>
          <w:lang w:val="mn-MN"/>
        </w:rPr>
        <w:t>»</w:t>
      </w:r>
      <w:r>
        <w:rPr>
          <w:sz w:val="28"/>
          <w:szCs w:val="32"/>
          <w:lang w:val="mn-MN"/>
        </w:rPr>
        <w:t xml:space="preserve"> гэһэн хэһэгүүд</w:t>
      </w:r>
      <w:r w:rsidRPr="002E0312">
        <w:rPr>
          <w:sz w:val="28"/>
          <w:szCs w:val="32"/>
          <w:lang w:val="mn-MN"/>
        </w:rPr>
        <w:t xml:space="preserve">. </w:t>
      </w:r>
    </w:p>
    <w:p w14:paraId="24EB337D" w14:textId="77777777" w:rsidR="00134D95" w:rsidRDefault="002A2AF7" w:rsidP="002E0312">
      <w:pPr>
        <w:widowControl w:val="0"/>
        <w:rPr>
          <w:strike/>
          <w:sz w:val="28"/>
          <w:szCs w:val="28"/>
          <w:lang w:val="mn-MN"/>
        </w:rPr>
      </w:pPr>
      <w:r w:rsidRPr="005775FD">
        <w:rPr>
          <w:sz w:val="28"/>
          <w:szCs w:val="32"/>
          <w:lang w:val="mn-MN"/>
        </w:rPr>
        <w:t xml:space="preserve">Буряад Уласай ТП РСЧС -эй тойрогой хэмжээнэй хүсэнүүд болон арга боломжонууд тухай, </w:t>
      </w:r>
      <w:r>
        <w:rPr>
          <w:sz w:val="28"/>
          <w:szCs w:val="32"/>
          <w:lang w:val="mn-MN"/>
        </w:rPr>
        <w:t xml:space="preserve">үерэй </w:t>
      </w:r>
      <w:r w:rsidRPr="005775FD">
        <w:rPr>
          <w:sz w:val="28"/>
          <w:szCs w:val="32"/>
          <w:lang w:val="mn-MN"/>
        </w:rPr>
        <w:t xml:space="preserve">уһанһаа боложо, онсо байдал һэргылхэ болон усадхаха хэрэгтэ хабаатай мэдээсэлнүүд Оросой Онсо байдалай талаар яаманай Буряад Уласай талаар </w:t>
      </w:r>
      <w:r>
        <w:rPr>
          <w:sz w:val="28"/>
          <w:szCs w:val="32"/>
          <w:lang w:val="mn-MN"/>
        </w:rPr>
        <w:t>г</w:t>
      </w:r>
      <w:r w:rsidRPr="005775FD">
        <w:rPr>
          <w:sz w:val="28"/>
          <w:szCs w:val="32"/>
          <w:lang w:val="mn-MN"/>
        </w:rPr>
        <w:t xml:space="preserve">ол </w:t>
      </w:r>
      <w:r>
        <w:rPr>
          <w:sz w:val="28"/>
          <w:szCs w:val="32"/>
          <w:lang w:val="mn-MN"/>
        </w:rPr>
        <w:t>хүтэлбэридэ</w:t>
      </w:r>
      <w:r w:rsidRPr="005775FD">
        <w:rPr>
          <w:sz w:val="28"/>
          <w:szCs w:val="32"/>
          <w:lang w:val="mn-MN"/>
        </w:rPr>
        <w:t xml:space="preserve"> дамжуулагдаха</w:t>
      </w:r>
      <w:r>
        <w:rPr>
          <w:sz w:val="28"/>
          <w:szCs w:val="32"/>
          <w:lang w:val="mn-MN"/>
        </w:rPr>
        <w:t>.</w:t>
      </w:r>
    </w:p>
    <w:p w14:paraId="6E231714" w14:textId="77777777" w:rsidR="00134D95" w:rsidRDefault="002A2AF7" w:rsidP="002E0312">
      <w:pPr>
        <w:widowControl w:val="0"/>
        <w:rPr>
          <w:sz w:val="28"/>
          <w:szCs w:val="28"/>
          <w:lang w:val="mn-MN"/>
        </w:rPr>
      </w:pPr>
      <w:r>
        <w:rPr>
          <w:sz w:val="28"/>
          <w:szCs w:val="28"/>
          <w:lang w:val="mn-MN"/>
        </w:rPr>
        <w:t>9.4.9. Шорой, элһэн, буталһан шулуу суглуулха карьернүүдые ба газарнуудые элирүүлхэ. Аюултай газарнуудта шорой, элһэн, буталһан шулуунай нөөсэ байгуулха, мүн амһартануудай (уутануудай) нөөсэ хангаха.</w:t>
      </w:r>
    </w:p>
    <w:p w14:paraId="53394959" w14:textId="77777777" w:rsidR="00134D95" w:rsidRDefault="002A2AF7" w:rsidP="002E0312">
      <w:pPr>
        <w:widowControl w:val="0"/>
        <w:rPr>
          <w:sz w:val="28"/>
          <w:szCs w:val="28"/>
          <w:lang w:val="mn-MN"/>
        </w:rPr>
      </w:pPr>
      <w:r>
        <w:rPr>
          <w:sz w:val="28"/>
          <w:szCs w:val="28"/>
          <w:lang w:val="mn-MN"/>
        </w:rPr>
        <w:t>9.4.10.  Үерэй аюулһаа уламжалһан онсо ушаралта байдалай аюул али тохёолдоһон ушараар үйлэнүүдээр, абаран нүүлгэ үнгэргэлгөөр болон саг зуура байлгаха газарнуудые эмхидхэхэ талаар хүн зониие мэдээсэлгын дүршэлтэ һуралсалнуудые үнгэргэхэ.</w:t>
      </w:r>
    </w:p>
    <w:p w14:paraId="57BFACEE" w14:textId="77777777" w:rsidR="00134D95" w:rsidRDefault="002A2AF7" w:rsidP="002E0312">
      <w:pPr>
        <w:widowControl w:val="0"/>
        <w:rPr>
          <w:sz w:val="28"/>
          <w:szCs w:val="28"/>
          <w:lang w:val="mn-MN"/>
        </w:rPr>
      </w:pPr>
      <w:r>
        <w:rPr>
          <w:sz w:val="28"/>
          <w:szCs w:val="28"/>
          <w:lang w:val="mn-MN"/>
        </w:rPr>
        <w:t>9.4.11. Гэр байрануудай болон ниигэмэй шэглэлэй газарнуудай байрануудые уһые һорон абаха болон хатааха һэргээхэ аргын хэрэгсэлнүүдые бэлдэбэ.</w:t>
      </w:r>
    </w:p>
    <w:p w14:paraId="6F59F8E1" w14:textId="77777777" w:rsidR="00134D95" w:rsidRDefault="002A2AF7" w:rsidP="002E0312">
      <w:pPr>
        <w:widowControl w:val="0"/>
        <w:rPr>
          <w:bCs/>
          <w:sz w:val="28"/>
          <w:lang w:val="mn-MN"/>
        </w:rPr>
      </w:pPr>
      <w:r>
        <w:rPr>
          <w:bCs/>
          <w:sz w:val="28"/>
          <w:szCs w:val="28"/>
          <w:lang w:val="mn-MN"/>
        </w:rPr>
        <w:t>9.4.12. Хохидоһон хүн зониие саг зуура байлгаха газарнуудай (саашадаа – СБГ) бэлэдхэл эмхидхэхэ:</w:t>
      </w:r>
      <w:r>
        <w:rPr>
          <w:bCs/>
          <w:sz w:val="28"/>
          <w:lang w:val="mn-MN"/>
        </w:rPr>
        <w:t xml:space="preserve"> СБГ-ай зөөри түргэн ашаглалгада бэлдэхэ, СБГ-ай захиргаантай һуралсал үнгэргэхэ, хохидоһон хүн зониие эдеэ хоолоор болон шухала зүйлнүүдээр хангаха, ажалшадые эдеэ хоолоор хангаха, нютагай бюджедһээ түлбэриин гурим тодорхойлхо. </w:t>
      </w:r>
    </w:p>
    <w:p w14:paraId="4AEFAF3B" w14:textId="77777777" w:rsidR="00134D95" w:rsidRDefault="002A2AF7" w:rsidP="002E0312">
      <w:pPr>
        <w:widowControl w:val="0"/>
        <w:rPr>
          <w:bCs/>
          <w:sz w:val="28"/>
          <w:szCs w:val="20"/>
          <w:lang w:val="mn-MN"/>
        </w:rPr>
      </w:pPr>
      <w:r>
        <w:rPr>
          <w:bCs/>
          <w:sz w:val="28"/>
          <w:szCs w:val="20"/>
          <w:lang w:val="mn-MN"/>
        </w:rPr>
        <w:t>9.4.13. Буряад Уласай Байгаалиин нөөсын болон байгаали хамгаалгын яамантай хамта зөөриин эзэдэй гү, али ажаллажа байһан эмхи зургаануудай хүн зониие болон дэбисхэрнүүдые онсо байдалһаа аршалха талаар хуули ёһоной болон гуримшуулгын - хуулита актнуудай ёһоор эзэнэй зөөриин түхэлһөө дулдыдангүй, гидравлическа байгууламжануудай аюулгүй байдал дээшэлүүлхэ талаар хэмжээнүүдые дары түргэн бэелүүлхэ.</w:t>
      </w:r>
    </w:p>
    <w:p w14:paraId="682240E6" w14:textId="77777777" w:rsidR="00134D95" w:rsidRDefault="002A2AF7" w:rsidP="002E0312">
      <w:pPr>
        <w:widowControl w:val="0"/>
        <w:rPr>
          <w:bCs/>
          <w:sz w:val="28"/>
          <w:szCs w:val="20"/>
          <w:lang w:val="mn-MN"/>
        </w:rPr>
      </w:pPr>
      <w:r>
        <w:rPr>
          <w:bCs/>
          <w:sz w:val="28"/>
          <w:szCs w:val="20"/>
          <w:lang w:val="mn-MN"/>
        </w:rPr>
        <w:t>9.4.14. Үертэ абтагдаһан дэбисхэрнүүд дээрэ ариг сэбэрлэлгын хэмжээнүүдые үнгэргэлгээр үбшэн хорхойнуудые саралганай хэрэгсэлнүүдээр хангаха.</w:t>
      </w:r>
    </w:p>
    <w:p w14:paraId="0520A8ED" w14:textId="584BF4C7" w:rsidR="00134D95" w:rsidRPr="002E0312" w:rsidRDefault="002A2AF7" w:rsidP="002E0312">
      <w:pPr>
        <w:widowControl w:val="0"/>
        <w:rPr>
          <w:bCs/>
          <w:sz w:val="28"/>
          <w:szCs w:val="20"/>
          <w:lang w:val="mn-MN"/>
        </w:rPr>
      </w:pPr>
      <w:r w:rsidRPr="002E0312">
        <w:rPr>
          <w:bCs/>
          <w:sz w:val="28"/>
          <w:szCs w:val="28"/>
          <w:lang w:val="mn-MN"/>
        </w:rPr>
        <w:t xml:space="preserve">9.5. </w:t>
      </w:r>
      <w:r>
        <w:rPr>
          <w:bCs/>
          <w:sz w:val="28"/>
          <w:szCs w:val="28"/>
          <w:lang w:val="mn-MN"/>
        </w:rPr>
        <w:t xml:space="preserve">Нютагай засагай байгууламжануудта: </w:t>
      </w:r>
      <w:r w:rsidRPr="002E0312">
        <w:rPr>
          <w:bCs/>
          <w:sz w:val="28"/>
          <w:szCs w:val="28"/>
          <w:lang w:val="mn-MN"/>
        </w:rPr>
        <w:t>«Ив</w:t>
      </w:r>
      <w:r>
        <w:rPr>
          <w:bCs/>
          <w:sz w:val="28"/>
          <w:szCs w:val="28"/>
          <w:lang w:val="mn-MN"/>
        </w:rPr>
        <w:t>алгын аймаг</w:t>
      </w:r>
      <w:r w:rsidRPr="002E0312">
        <w:rPr>
          <w:bCs/>
          <w:sz w:val="28"/>
          <w:szCs w:val="20"/>
          <w:lang w:val="mn-MN"/>
        </w:rPr>
        <w:t>» (Н.В.Емонаков), «Тарбагатай</w:t>
      </w:r>
      <w:r>
        <w:rPr>
          <w:bCs/>
          <w:sz w:val="28"/>
          <w:szCs w:val="20"/>
          <w:lang w:val="mn-MN"/>
        </w:rPr>
        <w:t>н аймаг</w:t>
      </w:r>
      <w:r w:rsidRPr="002E0312">
        <w:rPr>
          <w:bCs/>
          <w:sz w:val="28"/>
          <w:szCs w:val="20"/>
          <w:lang w:val="mn-MN"/>
        </w:rPr>
        <w:t>» (А.А. Гнеушев), «</w:t>
      </w:r>
      <w:r>
        <w:rPr>
          <w:bCs/>
          <w:sz w:val="28"/>
          <w:szCs w:val="20"/>
          <w:lang w:val="mn-MN"/>
        </w:rPr>
        <w:t>Байгал шадарай аймаг</w:t>
      </w:r>
      <w:r w:rsidRPr="002E0312">
        <w:rPr>
          <w:bCs/>
          <w:sz w:val="28"/>
          <w:szCs w:val="20"/>
          <w:lang w:val="mn-MN"/>
        </w:rPr>
        <w:t>» (Н.Р. Коновалов), «Б</w:t>
      </w:r>
      <w:r>
        <w:rPr>
          <w:bCs/>
          <w:sz w:val="28"/>
          <w:szCs w:val="20"/>
          <w:lang w:val="mn-MN"/>
        </w:rPr>
        <w:t>эшүүрэй аймаг</w:t>
      </w:r>
      <w:r w:rsidRPr="002E0312">
        <w:rPr>
          <w:bCs/>
          <w:sz w:val="28"/>
          <w:szCs w:val="20"/>
          <w:lang w:val="mn-MN"/>
        </w:rPr>
        <w:t xml:space="preserve">» (М.П. Савельева), </w:t>
      </w:r>
      <w:r>
        <w:rPr>
          <w:bCs/>
          <w:sz w:val="28"/>
          <w:szCs w:val="20"/>
          <w:lang w:val="mn-MN"/>
        </w:rPr>
        <w:t>хотын тойрог</w:t>
      </w:r>
      <w:r w:rsidRPr="002E0312">
        <w:rPr>
          <w:bCs/>
          <w:sz w:val="28"/>
          <w:szCs w:val="20"/>
          <w:lang w:val="mn-MN"/>
        </w:rPr>
        <w:t xml:space="preserve"> «Ула</w:t>
      </w:r>
      <w:r>
        <w:rPr>
          <w:bCs/>
          <w:sz w:val="28"/>
          <w:szCs w:val="20"/>
          <w:lang w:val="mn-MN"/>
        </w:rPr>
        <w:t>а</w:t>
      </w:r>
      <w:r w:rsidRPr="002E0312">
        <w:rPr>
          <w:bCs/>
          <w:sz w:val="28"/>
          <w:szCs w:val="20"/>
          <w:lang w:val="mn-MN"/>
        </w:rPr>
        <w:t>н-</w:t>
      </w:r>
      <w:r>
        <w:rPr>
          <w:bCs/>
          <w:sz w:val="28"/>
          <w:szCs w:val="20"/>
          <w:lang w:val="mn-MN"/>
        </w:rPr>
        <w:t>Ү</w:t>
      </w:r>
      <w:r w:rsidRPr="002E0312">
        <w:rPr>
          <w:bCs/>
          <w:sz w:val="28"/>
          <w:szCs w:val="20"/>
          <w:lang w:val="mn-MN"/>
        </w:rPr>
        <w:t>дэ</w:t>
      </w:r>
      <w:r>
        <w:rPr>
          <w:bCs/>
          <w:sz w:val="28"/>
          <w:szCs w:val="20"/>
          <w:lang w:val="mn-MN"/>
        </w:rPr>
        <w:t xml:space="preserve"> хото</w:t>
      </w:r>
      <w:r w:rsidRPr="002E0312">
        <w:rPr>
          <w:bCs/>
          <w:sz w:val="28"/>
          <w:szCs w:val="20"/>
          <w:lang w:val="mn-MN"/>
        </w:rPr>
        <w:t xml:space="preserve">» (И.Ю. Шутенков), </w:t>
      </w:r>
      <w:r>
        <w:rPr>
          <w:bCs/>
          <w:sz w:val="28"/>
          <w:szCs w:val="20"/>
          <w:lang w:val="mn-MN"/>
        </w:rPr>
        <w:t>тогтоһон үйлэнүүдһээ бии болоһон онсо ушаралта байдалай тохёолдомоор дэбисхэр дээгүүр</w:t>
      </w:r>
      <w:r w:rsidRPr="002E0312">
        <w:rPr>
          <w:bCs/>
          <w:sz w:val="28"/>
          <w:szCs w:val="20"/>
          <w:lang w:val="mn-MN"/>
        </w:rPr>
        <w:t xml:space="preserve">: </w:t>
      </w:r>
    </w:p>
    <w:p w14:paraId="50FD38C1" w14:textId="74FA5F90" w:rsidR="00134D95" w:rsidRDefault="002A2AF7" w:rsidP="002E0312">
      <w:pPr>
        <w:widowControl w:val="0"/>
        <w:rPr>
          <w:bCs/>
          <w:sz w:val="28"/>
          <w:szCs w:val="20"/>
          <w:lang w:val="mn-MN"/>
        </w:rPr>
      </w:pPr>
      <w:r w:rsidRPr="002E0312">
        <w:rPr>
          <w:bCs/>
          <w:sz w:val="28"/>
          <w:szCs w:val="20"/>
          <w:lang w:val="mn-MN"/>
        </w:rPr>
        <w:t>9.5.1. 2025 оной мартын 25 болотор хүн зоной ажаһуудаг газарнуудай шадархи гол мүрэнүүд дээрэ мүльһэн үймөөнэй бии болохогүйн тула, мүльһэн бүрхөөлые уридшалан суллаха, һула болгохо бүхы аргануудые дүүрэн хэрэглэхэ</w:t>
      </w:r>
      <w:r>
        <w:rPr>
          <w:bCs/>
          <w:sz w:val="28"/>
          <w:szCs w:val="20"/>
          <w:lang w:val="mn-MN"/>
        </w:rPr>
        <w:t xml:space="preserve"> </w:t>
      </w:r>
      <w:r w:rsidRPr="002E0312">
        <w:rPr>
          <w:bCs/>
          <w:sz w:val="28"/>
          <w:szCs w:val="20"/>
          <w:lang w:val="mn-MN"/>
        </w:rPr>
        <w:t xml:space="preserve">хэмжээнүүдые эмхидхэхэ. </w:t>
      </w:r>
      <w:r>
        <w:rPr>
          <w:bCs/>
          <w:sz w:val="28"/>
          <w:szCs w:val="20"/>
          <w:lang w:val="mn-MN"/>
        </w:rPr>
        <w:t>Уһ</w:t>
      </w:r>
      <w:r w:rsidRPr="002E0312">
        <w:rPr>
          <w:bCs/>
          <w:sz w:val="28"/>
          <w:szCs w:val="20"/>
          <w:lang w:val="mn-MN"/>
        </w:rPr>
        <w:t xml:space="preserve">анай </w:t>
      </w:r>
      <w:r>
        <w:rPr>
          <w:bCs/>
          <w:sz w:val="28"/>
          <w:szCs w:val="20"/>
          <w:lang w:val="mn-MN"/>
        </w:rPr>
        <w:t xml:space="preserve">газарнууд </w:t>
      </w:r>
      <w:r w:rsidRPr="002E0312">
        <w:rPr>
          <w:bCs/>
          <w:sz w:val="28"/>
          <w:szCs w:val="20"/>
          <w:lang w:val="mn-MN"/>
        </w:rPr>
        <w:t xml:space="preserve">дээрэ болон тэдэнэй уһа хамгаалгын </w:t>
      </w:r>
      <w:r>
        <w:rPr>
          <w:bCs/>
          <w:sz w:val="28"/>
          <w:szCs w:val="20"/>
          <w:lang w:val="mn-MN"/>
        </w:rPr>
        <w:t>оршон газарнуудта</w:t>
      </w:r>
      <w:r w:rsidRPr="002E0312">
        <w:rPr>
          <w:bCs/>
          <w:sz w:val="28"/>
          <w:szCs w:val="20"/>
          <w:lang w:val="mn-MN"/>
        </w:rPr>
        <w:t xml:space="preserve"> онсо байдал һэргылхэ, усадхаха талаар ажал ябуулхадаа, Загаһа бариха </w:t>
      </w:r>
      <w:r>
        <w:rPr>
          <w:bCs/>
          <w:sz w:val="28"/>
          <w:szCs w:val="20"/>
          <w:lang w:val="mn-MN"/>
        </w:rPr>
        <w:t>холбоото уласай</w:t>
      </w:r>
      <w:r w:rsidRPr="002E0312">
        <w:rPr>
          <w:bCs/>
          <w:sz w:val="28"/>
          <w:szCs w:val="20"/>
          <w:lang w:val="mn-MN"/>
        </w:rPr>
        <w:t xml:space="preserve"> агентствын Ангар-Байгалай хизаарай захиргаантай зохилдуулжа, тэрэнэй түлөөлэгшэдэй </w:t>
      </w:r>
      <w:r>
        <w:rPr>
          <w:bCs/>
          <w:sz w:val="28"/>
          <w:szCs w:val="20"/>
          <w:lang w:val="mn-MN"/>
        </w:rPr>
        <w:t>хабаадалга ха</w:t>
      </w:r>
      <w:r w:rsidRPr="002E0312">
        <w:rPr>
          <w:bCs/>
          <w:sz w:val="28"/>
          <w:szCs w:val="20"/>
          <w:lang w:val="mn-MN"/>
        </w:rPr>
        <w:t>нгаха.</w:t>
      </w:r>
      <w:r>
        <w:rPr>
          <w:bCs/>
          <w:sz w:val="28"/>
          <w:szCs w:val="20"/>
          <w:lang w:val="mn-MN"/>
        </w:rPr>
        <w:t xml:space="preserve"> </w:t>
      </w:r>
    </w:p>
    <w:p w14:paraId="7F405A3D" w14:textId="44311F62" w:rsidR="00134D95" w:rsidRPr="005775FD" w:rsidRDefault="002A2AF7" w:rsidP="002E0312">
      <w:pPr>
        <w:widowControl w:val="0"/>
        <w:rPr>
          <w:bCs/>
          <w:sz w:val="28"/>
          <w:szCs w:val="20"/>
          <w:lang w:val="mn-MN"/>
        </w:rPr>
      </w:pPr>
      <w:r w:rsidRPr="005775FD">
        <w:rPr>
          <w:bCs/>
          <w:sz w:val="28"/>
          <w:szCs w:val="20"/>
          <w:lang w:val="mn-MN"/>
        </w:rPr>
        <w:t xml:space="preserve">9.5.2. Хүдөө нютагуудай </w:t>
      </w:r>
      <w:r>
        <w:rPr>
          <w:bCs/>
          <w:sz w:val="28"/>
          <w:szCs w:val="20"/>
          <w:lang w:val="mn-MN"/>
        </w:rPr>
        <w:t xml:space="preserve">захиргаанай толгойлогшонорой </w:t>
      </w:r>
      <w:r w:rsidRPr="005775FD">
        <w:rPr>
          <w:bCs/>
          <w:sz w:val="28"/>
          <w:szCs w:val="20"/>
          <w:lang w:val="mn-MN"/>
        </w:rPr>
        <w:t>болон нютаг</w:t>
      </w:r>
      <w:r>
        <w:rPr>
          <w:bCs/>
          <w:sz w:val="28"/>
          <w:szCs w:val="20"/>
          <w:lang w:val="mn-MN"/>
        </w:rPr>
        <w:t xml:space="preserve"> һууринг</w:t>
      </w:r>
      <w:r w:rsidRPr="005775FD">
        <w:rPr>
          <w:bCs/>
          <w:sz w:val="28"/>
          <w:szCs w:val="20"/>
          <w:lang w:val="mn-MN"/>
        </w:rPr>
        <w:t xml:space="preserve">уудай аха захатантай хамта голнууд дээрэ </w:t>
      </w:r>
      <w:r>
        <w:rPr>
          <w:bCs/>
          <w:sz w:val="28"/>
          <w:szCs w:val="20"/>
          <w:lang w:val="mn-MN"/>
        </w:rPr>
        <w:t>мүльһэнэй хахалга</w:t>
      </w:r>
      <w:r w:rsidRPr="005775FD">
        <w:rPr>
          <w:bCs/>
          <w:sz w:val="28"/>
          <w:szCs w:val="20"/>
          <w:lang w:val="mn-MN"/>
        </w:rPr>
        <w:t xml:space="preserve"> бии </w:t>
      </w:r>
      <w:r w:rsidRPr="005775FD">
        <w:rPr>
          <w:bCs/>
          <w:sz w:val="28"/>
          <w:szCs w:val="20"/>
          <w:lang w:val="mn-MN"/>
        </w:rPr>
        <w:lastRenderedPageBreak/>
        <w:t xml:space="preserve">болохые </w:t>
      </w:r>
      <w:r>
        <w:rPr>
          <w:bCs/>
          <w:sz w:val="28"/>
          <w:szCs w:val="20"/>
          <w:lang w:val="mn-MN"/>
        </w:rPr>
        <w:t>саг соо</w:t>
      </w:r>
      <w:r w:rsidRPr="005775FD">
        <w:rPr>
          <w:bCs/>
          <w:sz w:val="28"/>
          <w:szCs w:val="20"/>
          <w:lang w:val="mn-MN"/>
        </w:rPr>
        <w:t xml:space="preserve"> элирүүлхын тула голнуудые нээхэ ябасые хинаха, мүн һэргылэмжын хэмжээнүүдые абахын тула зунай үерэй аюултай үедэ бага голнууд дээрэхи </w:t>
      </w:r>
      <w:r>
        <w:rPr>
          <w:bCs/>
          <w:sz w:val="28"/>
          <w:szCs w:val="20"/>
          <w:lang w:val="mn-MN"/>
        </w:rPr>
        <w:t xml:space="preserve">мүльһэнэй хахалга саг соо </w:t>
      </w:r>
      <w:r w:rsidRPr="005775FD">
        <w:rPr>
          <w:bCs/>
          <w:sz w:val="28"/>
          <w:szCs w:val="20"/>
          <w:lang w:val="mn-MN"/>
        </w:rPr>
        <w:t>уһанай хэмж</w:t>
      </w:r>
      <w:r>
        <w:rPr>
          <w:bCs/>
          <w:sz w:val="28"/>
          <w:szCs w:val="20"/>
          <w:lang w:val="mn-MN"/>
        </w:rPr>
        <w:t>үүр саг үргэлжэ адаглан шалгажа байха.</w:t>
      </w:r>
      <w:r w:rsidRPr="005775FD">
        <w:rPr>
          <w:bCs/>
          <w:sz w:val="28"/>
          <w:szCs w:val="20"/>
          <w:lang w:val="mn-MN"/>
        </w:rPr>
        <w:t xml:space="preserve"> </w:t>
      </w:r>
    </w:p>
    <w:p w14:paraId="62D2CF05" w14:textId="77777777" w:rsidR="00134D95" w:rsidRPr="005775FD" w:rsidRDefault="00134D95" w:rsidP="002E0312">
      <w:pPr>
        <w:widowControl w:val="0"/>
        <w:rPr>
          <w:bCs/>
          <w:sz w:val="28"/>
          <w:szCs w:val="20"/>
          <w:lang w:val="mn-MN"/>
        </w:rPr>
      </w:pPr>
    </w:p>
    <w:p w14:paraId="4C5CCC35" w14:textId="56874326" w:rsidR="00134D95" w:rsidRPr="005775FD" w:rsidRDefault="002A2AF7" w:rsidP="002E0312">
      <w:pPr>
        <w:widowControl w:val="0"/>
        <w:rPr>
          <w:sz w:val="28"/>
          <w:szCs w:val="28"/>
          <w:lang w:val="mn-MN"/>
        </w:rPr>
      </w:pPr>
      <w:r w:rsidRPr="005775FD">
        <w:rPr>
          <w:bCs/>
          <w:sz w:val="28"/>
          <w:szCs w:val="20"/>
          <w:lang w:val="mn-MN"/>
        </w:rPr>
        <w:t>10.</w:t>
      </w:r>
      <w:r w:rsidRPr="005775FD">
        <w:rPr>
          <w:rFonts w:ascii="Arial" w:hAnsi="Arial" w:cs="Arial"/>
          <w:bCs/>
          <w:sz w:val="28"/>
          <w:szCs w:val="20"/>
          <w:lang w:val="mn-MN"/>
        </w:rPr>
        <w:t xml:space="preserve"> </w:t>
      </w:r>
      <w:r w:rsidRPr="005775FD">
        <w:rPr>
          <w:sz w:val="28"/>
          <w:szCs w:val="28"/>
          <w:lang w:val="mn-MN"/>
        </w:rPr>
        <w:t>«</w:t>
      </w:r>
      <w:r>
        <w:rPr>
          <w:sz w:val="28"/>
          <w:szCs w:val="28"/>
          <w:lang w:val="mn-MN"/>
        </w:rPr>
        <w:t>Онсо ушаралта байдал һэргылэмжын болон усадхалгын гүрэнэй нэгэдэмэл байгуулалта тухай</w:t>
      </w:r>
      <w:r w:rsidRPr="005775FD">
        <w:rPr>
          <w:sz w:val="28"/>
          <w:szCs w:val="28"/>
          <w:lang w:val="mn-MN"/>
        </w:rPr>
        <w:t>»</w:t>
      </w:r>
      <w:r>
        <w:rPr>
          <w:sz w:val="28"/>
          <w:szCs w:val="28"/>
          <w:lang w:val="mn-MN"/>
        </w:rPr>
        <w:t xml:space="preserve"> гэһэн гэһэн Оросой Холбоото Уласай 2003.12.30-ай №794 тогтоолоор баталагдаһан Онсо ушаралта байдал һэргылэмжын болон усадхалгын гүрэнэй нэгэдэмэл байгуулалта тухай Дүримэй 10 болон 11-дэхи пунктнуудтай зохилдуулан Оросой онсо ушаралта байдалай яаманай Буряад Уластахи гол хүтэлбэриие </w:t>
      </w:r>
      <w:r w:rsidRPr="005775FD">
        <w:rPr>
          <w:sz w:val="28"/>
          <w:szCs w:val="28"/>
          <w:lang w:val="mn-MN"/>
        </w:rPr>
        <w:t>(А.А. Марков) (</w:t>
      </w:r>
      <w:r>
        <w:rPr>
          <w:sz w:val="28"/>
          <w:szCs w:val="28"/>
          <w:lang w:val="mn-MN"/>
        </w:rPr>
        <w:t xml:space="preserve">хэлсээгээр) тус захирамжые бэелүүлгээр зохилдуулагшаар (саашадаа- зохилдуулагша) тодоруулха. </w:t>
      </w:r>
      <w:r w:rsidRPr="005775FD">
        <w:rPr>
          <w:sz w:val="28"/>
          <w:szCs w:val="28"/>
          <w:lang w:val="mn-MN"/>
        </w:rPr>
        <w:t xml:space="preserve"> </w:t>
      </w:r>
    </w:p>
    <w:p w14:paraId="1F12DB7B" w14:textId="77777777" w:rsidR="00134D95" w:rsidRPr="005775FD" w:rsidRDefault="00134D95" w:rsidP="002E0312">
      <w:pPr>
        <w:widowControl w:val="0"/>
        <w:rPr>
          <w:sz w:val="28"/>
          <w:szCs w:val="28"/>
          <w:lang w:val="mn-MN"/>
        </w:rPr>
      </w:pPr>
    </w:p>
    <w:p w14:paraId="317AC970" w14:textId="77777777" w:rsidR="00134D95" w:rsidRPr="005775FD" w:rsidRDefault="002A2AF7" w:rsidP="002E0312">
      <w:pPr>
        <w:widowControl w:val="0"/>
        <w:rPr>
          <w:sz w:val="28"/>
          <w:szCs w:val="28"/>
          <w:lang w:val="mn-MN"/>
        </w:rPr>
      </w:pPr>
      <w:r w:rsidRPr="005775FD">
        <w:rPr>
          <w:bCs/>
          <w:sz w:val="28"/>
          <w:szCs w:val="20"/>
          <w:lang w:val="mn-MN"/>
        </w:rPr>
        <w:t xml:space="preserve">11. </w:t>
      </w:r>
      <w:r>
        <w:rPr>
          <w:sz w:val="28"/>
          <w:szCs w:val="28"/>
          <w:lang w:val="mn-MN"/>
        </w:rPr>
        <w:t xml:space="preserve">Оросой Онсо ушаралта байдалай яаманай Буряад Уластахи гол хүтэлбэридэ </w:t>
      </w:r>
      <w:r w:rsidRPr="005775FD">
        <w:rPr>
          <w:sz w:val="28"/>
          <w:szCs w:val="28"/>
          <w:lang w:val="mn-MN"/>
        </w:rPr>
        <w:t>(А.А. Марков) (</w:t>
      </w:r>
      <w:r>
        <w:rPr>
          <w:sz w:val="28"/>
          <w:szCs w:val="28"/>
          <w:lang w:val="mn-MN"/>
        </w:rPr>
        <w:t>хэлсээгээр)</w:t>
      </w:r>
      <w:r w:rsidRPr="005775FD">
        <w:rPr>
          <w:sz w:val="28"/>
          <w:szCs w:val="28"/>
          <w:lang w:val="mn-MN"/>
        </w:rPr>
        <w:t>:</w:t>
      </w:r>
    </w:p>
    <w:p w14:paraId="4E8E99AA" w14:textId="77777777" w:rsidR="00134D95" w:rsidRDefault="002A2AF7" w:rsidP="002E0312">
      <w:pPr>
        <w:widowControl w:val="0"/>
        <w:rPr>
          <w:bCs/>
          <w:sz w:val="28"/>
          <w:szCs w:val="20"/>
          <w:lang w:val="mn-MN"/>
        </w:rPr>
      </w:pPr>
      <w:r w:rsidRPr="005775FD">
        <w:rPr>
          <w:bCs/>
          <w:sz w:val="28"/>
          <w:szCs w:val="20"/>
          <w:lang w:val="mn-MN"/>
        </w:rPr>
        <w:t>11.1.</w:t>
      </w:r>
      <w:r>
        <w:rPr>
          <w:bCs/>
          <w:sz w:val="28"/>
          <w:szCs w:val="20"/>
          <w:lang w:val="mn-MN"/>
        </w:rPr>
        <w:t xml:space="preserve"> Тус захирамжын болон Буряад Уласта 2025 ондо </w:t>
      </w:r>
      <w:r>
        <w:rPr>
          <w:bCs/>
          <w:sz w:val="28"/>
          <w:szCs w:val="28"/>
          <w:lang w:val="mn-MN"/>
        </w:rPr>
        <w:t xml:space="preserve">мүльһэнэй урадхал, хабарай үерлэлэй ба зунай һайрамай үерэй аюулһаа болоһон онсо байдалай хойшолониие усадхаха </w:t>
      </w:r>
      <w:r>
        <w:rPr>
          <w:bCs/>
          <w:sz w:val="28"/>
          <w:szCs w:val="20"/>
          <w:lang w:val="mn-MN"/>
        </w:rPr>
        <w:t>гараһан онсо байдалһаа һэргылэмжын болон усадхаха талаар хэмжээ ябуулгануудай Комплексно түсэб дүүргэлгын ажаябуулга болон хиналта хангаха.</w:t>
      </w:r>
    </w:p>
    <w:p w14:paraId="455B3B19" w14:textId="77777777" w:rsidR="00134D95" w:rsidRDefault="002A2AF7" w:rsidP="002E0312">
      <w:pPr>
        <w:widowControl w:val="0"/>
        <w:rPr>
          <w:bCs/>
          <w:sz w:val="28"/>
          <w:szCs w:val="20"/>
          <w:lang w:val="mn-MN"/>
        </w:rPr>
      </w:pPr>
      <w:r>
        <w:rPr>
          <w:bCs/>
          <w:sz w:val="28"/>
          <w:szCs w:val="20"/>
          <w:lang w:val="mn-MN"/>
        </w:rPr>
        <w:t xml:space="preserve">11.2. </w:t>
      </w:r>
      <w:r>
        <w:rPr>
          <w:bCs/>
          <w:sz w:val="28"/>
          <w:szCs w:val="28"/>
          <w:lang w:val="mn-MN"/>
        </w:rPr>
        <w:t>Мүльһэнэй урадхал, хабарай үерлэлэй болон зунай һайрамай үерэй аюулһаа болоһон онсо ушаралта байдал һэргылэмжын болон усадхаха зорилготой дары бэелүүлэгдэхэ ажалнуудта тэһэрэлгын ажалнуудые болон сэрэгэй албатанай бүлэгүүдые хабаадуулха ушарта Буряад Уласай дэбисхэр дээрэ байрлаһан сэрэгэй частьнуудтай Зүүн зүгэй сэрэгэй тойрогой захиралагшын ашаар суг ажаябуулга эмхидхэхэ.</w:t>
      </w:r>
    </w:p>
    <w:p w14:paraId="57F703B9" w14:textId="77777777" w:rsidR="00134D95" w:rsidRDefault="00134D95" w:rsidP="002E0312">
      <w:pPr>
        <w:widowControl w:val="0"/>
        <w:rPr>
          <w:bCs/>
          <w:sz w:val="28"/>
          <w:szCs w:val="20"/>
          <w:lang w:val="mn-MN"/>
        </w:rPr>
      </w:pPr>
    </w:p>
    <w:p w14:paraId="3A56C1A6" w14:textId="77777777" w:rsidR="00134D95" w:rsidRDefault="002A2AF7" w:rsidP="002E0312">
      <w:pPr>
        <w:widowControl w:val="0"/>
        <w:rPr>
          <w:bCs/>
          <w:sz w:val="28"/>
          <w:szCs w:val="20"/>
          <w:lang w:val="mn-MN"/>
        </w:rPr>
      </w:pPr>
      <w:r>
        <w:rPr>
          <w:sz w:val="28"/>
          <w:szCs w:val="28"/>
          <w:lang w:val="mn-MN"/>
        </w:rPr>
        <w:t xml:space="preserve">12. Тус захирамжын болон </w:t>
      </w:r>
      <w:r>
        <w:rPr>
          <w:bCs/>
          <w:sz w:val="28"/>
          <w:szCs w:val="28"/>
          <w:lang w:val="mn-MN"/>
        </w:rPr>
        <w:t xml:space="preserve">мүльһэнэй урадхал, хабарай үерлэлэй ба зунай һайрамай үерэй аюулһаа болоһон онсо байдалай хойшолониие усадхаха </w:t>
      </w:r>
      <w:r>
        <w:rPr>
          <w:bCs/>
          <w:sz w:val="28"/>
          <w:szCs w:val="20"/>
          <w:lang w:val="mn-MN"/>
        </w:rPr>
        <w:t xml:space="preserve">гараһан онсо байдалһаа һэргылэмжын болон усадхаха талаар хэмжээ ябуулгануудай Комплексно түсэбэй даалгабаринуудые Буряад Уласай дэбисхэр дээрэ 2025 ондо бэелүүлэгшэдтэ 2025 оной апрелиин 1-һээ болон 2025 оной июниин 1 болотор тэдэниие дүүргэлгэ тухай мэдээсэл зохилдуулагшада  тушааха. </w:t>
      </w:r>
    </w:p>
    <w:p w14:paraId="2D4FD74C" w14:textId="77777777" w:rsidR="00134D95" w:rsidRDefault="00134D95" w:rsidP="002E0312">
      <w:pPr>
        <w:widowControl w:val="0"/>
        <w:rPr>
          <w:bCs/>
          <w:sz w:val="28"/>
          <w:szCs w:val="20"/>
          <w:lang w:val="mn-MN"/>
        </w:rPr>
      </w:pPr>
    </w:p>
    <w:p w14:paraId="6B0337DA" w14:textId="70503165" w:rsidR="00134D95" w:rsidRDefault="002A2AF7" w:rsidP="002E0312">
      <w:pPr>
        <w:widowControl w:val="0"/>
        <w:shd w:val="clear" w:color="auto" w:fill="FFFFFF"/>
        <w:rPr>
          <w:sz w:val="28"/>
          <w:szCs w:val="28"/>
          <w:lang w:val="mn-MN"/>
        </w:rPr>
      </w:pPr>
      <w:r>
        <w:rPr>
          <w:sz w:val="28"/>
          <w:szCs w:val="28"/>
          <w:lang w:val="mn-MN"/>
        </w:rPr>
        <w:t>13. Тус захирамжада болон М</w:t>
      </w:r>
      <w:r>
        <w:rPr>
          <w:bCs/>
          <w:sz w:val="28"/>
          <w:szCs w:val="28"/>
          <w:lang w:val="mn-MN"/>
        </w:rPr>
        <w:t xml:space="preserve">үльһэнэй урадхал, хабарай үерлэлэй ба зунай һайрамай үерэй аюулһаа болоһон онсо байдалай хойшолониие усадхаха </w:t>
      </w:r>
      <w:r>
        <w:rPr>
          <w:bCs/>
          <w:sz w:val="28"/>
          <w:szCs w:val="20"/>
          <w:lang w:val="mn-MN"/>
        </w:rPr>
        <w:t xml:space="preserve">гараһан онсо ушаралта байдалһаа һэргылэмжын болон усадхаха талаар хэмжээ ябуулгануудай Комплексно түсэбтэ хэлэгдэһэн даалгабаринуудые бэелүүлгэ тухай нэгэдүүлһэн мэдээсэлнүүдые зохилдуулагшада, Буряад Уласай Засагай газарай Түрүүлэгшын орлогшодо, Буряад Уласай онсо ушаралта байдалһаа һэргылэмжын болон усадхаха талаар болон түймэрэй аюулгүйе хангалгаар Комиссиин түрүүлэгшын </w:t>
      </w:r>
      <w:r>
        <w:rPr>
          <w:bCs/>
          <w:sz w:val="28"/>
          <w:szCs w:val="20"/>
          <w:lang w:val="mn-MN"/>
        </w:rPr>
        <w:lastRenderedPageBreak/>
        <w:t xml:space="preserve">орлогшо </w:t>
      </w:r>
      <w:r>
        <w:rPr>
          <w:sz w:val="28"/>
          <w:szCs w:val="28"/>
          <w:lang w:val="mn-MN"/>
        </w:rPr>
        <w:t>И.А. Альхеевта 2025 оной июниин 15 болотор тушааха.</w:t>
      </w:r>
    </w:p>
    <w:p w14:paraId="75829DB4" w14:textId="77777777" w:rsidR="00134D95" w:rsidRDefault="00134D95" w:rsidP="002E0312">
      <w:pPr>
        <w:widowControl w:val="0"/>
        <w:shd w:val="clear" w:color="auto" w:fill="FFFFFF"/>
        <w:rPr>
          <w:sz w:val="28"/>
          <w:szCs w:val="28"/>
          <w:lang w:val="mn-MN"/>
        </w:rPr>
      </w:pPr>
    </w:p>
    <w:p w14:paraId="2EE8F7CE" w14:textId="6B6E4140" w:rsidR="00134D95" w:rsidRDefault="002A2AF7" w:rsidP="002E0312">
      <w:pPr>
        <w:widowControl w:val="0"/>
        <w:rPr>
          <w:bCs/>
          <w:sz w:val="28"/>
          <w:szCs w:val="28"/>
          <w:lang w:val="mn-MN"/>
        </w:rPr>
      </w:pPr>
      <w:r>
        <w:rPr>
          <w:bCs/>
          <w:sz w:val="28"/>
          <w:szCs w:val="20"/>
          <w:lang w:val="mn-MN"/>
        </w:rPr>
        <w:t xml:space="preserve">14. Тус захирамжые бэелүүлгын шалгалта Буряад Уласай Засагай газарай Түрүүлэгшын орлогшо </w:t>
      </w:r>
      <w:r>
        <w:rPr>
          <w:sz w:val="28"/>
          <w:szCs w:val="28"/>
          <w:lang w:val="mn-MN"/>
        </w:rPr>
        <w:t>И.А. Альхеевтэ  даалгаха.</w:t>
      </w:r>
    </w:p>
    <w:p w14:paraId="3A776597" w14:textId="77777777" w:rsidR="00134D95" w:rsidRDefault="00134D95" w:rsidP="002E0312">
      <w:pPr>
        <w:widowControl w:val="0"/>
        <w:rPr>
          <w:bCs/>
          <w:sz w:val="28"/>
          <w:szCs w:val="28"/>
          <w:lang w:val="mn-MN"/>
        </w:rPr>
      </w:pPr>
    </w:p>
    <w:p w14:paraId="11811DD6" w14:textId="2A23E810" w:rsidR="00134D95" w:rsidRDefault="002A2AF7" w:rsidP="002E0312">
      <w:pPr>
        <w:widowControl w:val="0"/>
        <w:rPr>
          <w:bCs/>
          <w:sz w:val="28"/>
          <w:szCs w:val="20"/>
          <w:lang w:val="mn-MN"/>
        </w:rPr>
      </w:pPr>
      <w:r>
        <w:rPr>
          <w:bCs/>
          <w:sz w:val="28"/>
          <w:szCs w:val="20"/>
          <w:lang w:val="mn-MN"/>
        </w:rPr>
        <w:t>15. Тус захирамжа баталагдаһан үдэрһөө хүсэндөө орохо.</w:t>
      </w:r>
    </w:p>
    <w:p w14:paraId="1861F5C2" w14:textId="77777777" w:rsidR="00134D95" w:rsidRDefault="00134D95">
      <w:pPr>
        <w:widowControl w:val="0"/>
        <w:spacing w:line="264" w:lineRule="auto"/>
        <w:rPr>
          <w:sz w:val="28"/>
          <w:szCs w:val="28"/>
          <w:lang w:val="mn-MN"/>
        </w:rPr>
      </w:pPr>
    </w:p>
    <w:p w14:paraId="011DC71B" w14:textId="62598EF3" w:rsidR="00134D95" w:rsidRDefault="00134D95">
      <w:pPr>
        <w:widowControl w:val="0"/>
        <w:spacing w:line="264" w:lineRule="auto"/>
        <w:rPr>
          <w:sz w:val="28"/>
          <w:szCs w:val="28"/>
          <w:lang w:val="mn-MN"/>
        </w:rPr>
      </w:pPr>
    </w:p>
    <w:tbl>
      <w:tblPr>
        <w:tblW w:w="9106" w:type="dxa"/>
        <w:tblInd w:w="-34" w:type="dxa"/>
        <w:tblLook w:val="04A0" w:firstRow="1" w:lastRow="0" w:firstColumn="1" w:lastColumn="0" w:noHBand="0" w:noVBand="1"/>
      </w:tblPr>
      <w:tblGrid>
        <w:gridCol w:w="4113"/>
        <w:gridCol w:w="4993"/>
      </w:tblGrid>
      <w:tr w:rsidR="00134D95" w14:paraId="3B83C5D0" w14:textId="77777777" w:rsidTr="00CC70ED">
        <w:trPr>
          <w:trHeight w:val="1463"/>
        </w:trPr>
        <w:tc>
          <w:tcPr>
            <w:tcW w:w="4113" w:type="dxa"/>
          </w:tcPr>
          <w:p w14:paraId="6E6C100D" w14:textId="77777777" w:rsidR="00134D95" w:rsidRDefault="00134D95">
            <w:pPr>
              <w:widowControl w:val="0"/>
              <w:spacing w:line="264" w:lineRule="auto"/>
              <w:ind w:firstLine="0"/>
              <w:jc w:val="center"/>
              <w:rPr>
                <w:b/>
                <w:sz w:val="28"/>
                <w:szCs w:val="28"/>
                <w:lang w:val="mn-MN"/>
              </w:rPr>
            </w:pPr>
          </w:p>
          <w:p w14:paraId="7010FB58" w14:textId="77777777" w:rsidR="002E0312" w:rsidRDefault="002A2AF7">
            <w:pPr>
              <w:widowControl w:val="0"/>
              <w:spacing w:line="264" w:lineRule="auto"/>
              <w:ind w:firstLine="0"/>
              <w:jc w:val="center"/>
              <w:rPr>
                <w:b/>
                <w:sz w:val="28"/>
                <w:szCs w:val="28"/>
                <w:lang w:val="mn-MN"/>
              </w:rPr>
            </w:pPr>
            <w:r>
              <w:rPr>
                <w:b/>
                <w:sz w:val="28"/>
                <w:szCs w:val="28"/>
                <w:lang w:val="mn-MN"/>
              </w:rPr>
              <w:t>Буряад Уласай Засагай газарай Түрүүлэгшын</w:t>
            </w:r>
          </w:p>
          <w:p w14:paraId="42B0BA3C" w14:textId="20B8E409" w:rsidR="00134D95" w:rsidRDefault="002A2AF7">
            <w:pPr>
              <w:widowControl w:val="0"/>
              <w:spacing w:line="264" w:lineRule="auto"/>
              <w:ind w:firstLine="0"/>
              <w:jc w:val="center"/>
              <w:rPr>
                <w:b/>
                <w:sz w:val="28"/>
                <w:szCs w:val="28"/>
                <w:lang w:val="mn-MN"/>
              </w:rPr>
            </w:pPr>
            <w:r>
              <w:rPr>
                <w:b/>
                <w:sz w:val="28"/>
                <w:szCs w:val="28"/>
                <w:lang w:val="mn-MN"/>
              </w:rPr>
              <w:t>уялга дүүргэгшэ</w:t>
            </w:r>
          </w:p>
        </w:tc>
        <w:tc>
          <w:tcPr>
            <w:tcW w:w="4992" w:type="dxa"/>
          </w:tcPr>
          <w:p w14:paraId="10E56A63" w14:textId="6EA9E374" w:rsidR="00134D95" w:rsidRDefault="002E0312">
            <w:pPr>
              <w:widowControl w:val="0"/>
              <w:spacing w:line="264" w:lineRule="auto"/>
              <w:ind w:firstLine="0"/>
              <w:rPr>
                <w:b/>
                <w:sz w:val="28"/>
                <w:szCs w:val="28"/>
                <w:lang w:val="mn-MN"/>
              </w:rPr>
            </w:pPr>
            <w:r>
              <w:rPr>
                <w:noProof/>
              </w:rPr>
              <w:drawing>
                <wp:anchor distT="0" distB="0" distL="0" distR="0" simplePos="0" relativeHeight="251658240" behindDoc="0" locked="0" layoutInCell="1" allowOverlap="1" wp14:anchorId="04928B4A" wp14:editId="24BB9838">
                  <wp:simplePos x="0" y="0"/>
                  <wp:positionH relativeFrom="column">
                    <wp:posOffset>253365</wp:posOffset>
                  </wp:positionH>
                  <wp:positionV relativeFrom="page">
                    <wp:posOffset>43180</wp:posOffset>
                  </wp:positionV>
                  <wp:extent cx="1493520" cy="1389380"/>
                  <wp:effectExtent l="0" t="0" r="0" b="0"/>
                  <wp:wrapNone/>
                  <wp:docPr id="11" name="Рисунок 1" descr="C:\Users\NIMAEV~1\AppData\Local\Temp\FineReader11.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 descr="C:\Users\NIMAEV~1\AppData\Local\Temp\FineReader11.00\media\image2.jpeg"/>
                          <pic:cNvPicPr>
                            <a:picLocks noChangeAspect="1" noChangeArrowheads="1"/>
                          </pic:cNvPicPr>
                        </pic:nvPicPr>
                        <pic:blipFill>
                          <a:blip r:embed="rId8"/>
                          <a:srcRect l="9515" t="18507" r="58723" b="56982"/>
                          <a:stretch>
                            <a:fillRect/>
                          </a:stretch>
                        </pic:blipFill>
                        <pic:spPr bwMode="auto">
                          <a:xfrm>
                            <a:off x="0" y="0"/>
                            <a:ext cx="1493520" cy="1389380"/>
                          </a:xfrm>
                          <a:prstGeom prst="rect">
                            <a:avLst/>
                          </a:prstGeom>
                        </pic:spPr>
                      </pic:pic>
                    </a:graphicData>
                  </a:graphic>
                </wp:anchor>
              </w:drawing>
            </w:r>
          </w:p>
          <w:p w14:paraId="4C2F2298" w14:textId="77777777" w:rsidR="00134D95" w:rsidRDefault="00134D95">
            <w:pPr>
              <w:widowControl w:val="0"/>
              <w:spacing w:line="264" w:lineRule="auto"/>
              <w:ind w:firstLine="0"/>
              <w:jc w:val="right"/>
              <w:rPr>
                <w:b/>
                <w:sz w:val="28"/>
                <w:szCs w:val="28"/>
                <w:lang w:val="mn-MN"/>
              </w:rPr>
            </w:pPr>
          </w:p>
          <w:p w14:paraId="474EF7C3" w14:textId="77777777" w:rsidR="00134D95" w:rsidRDefault="002A2AF7">
            <w:pPr>
              <w:widowControl w:val="0"/>
              <w:spacing w:line="264" w:lineRule="auto"/>
              <w:ind w:firstLine="0"/>
              <w:jc w:val="right"/>
              <w:rPr>
                <w:b/>
                <w:sz w:val="28"/>
                <w:szCs w:val="28"/>
              </w:rPr>
            </w:pPr>
            <w:r>
              <w:rPr>
                <w:b/>
                <w:sz w:val="28"/>
                <w:szCs w:val="28"/>
              </w:rPr>
              <w:t>В. Мухин</w:t>
            </w:r>
          </w:p>
        </w:tc>
      </w:tr>
    </w:tbl>
    <w:p w14:paraId="49488B76" w14:textId="06CFD84E" w:rsidR="00134D95" w:rsidRDefault="00134D95">
      <w:pPr>
        <w:pStyle w:val="25"/>
        <w:spacing w:line="240" w:lineRule="auto"/>
        <w:ind w:firstLine="0"/>
        <w:rPr>
          <w:sz w:val="24"/>
          <w:szCs w:val="24"/>
        </w:rPr>
      </w:pPr>
    </w:p>
    <w:p w14:paraId="7F1B11F8" w14:textId="77777777" w:rsidR="00134D95" w:rsidRDefault="00134D95">
      <w:pPr>
        <w:pStyle w:val="25"/>
        <w:spacing w:line="240" w:lineRule="auto"/>
        <w:ind w:firstLine="0"/>
        <w:rPr>
          <w:sz w:val="24"/>
          <w:szCs w:val="24"/>
        </w:rPr>
      </w:pPr>
    </w:p>
    <w:p w14:paraId="4C8D4AB5" w14:textId="77777777" w:rsidR="00134D95" w:rsidRDefault="00134D95">
      <w:pPr>
        <w:pStyle w:val="25"/>
        <w:spacing w:line="240" w:lineRule="auto"/>
        <w:ind w:firstLine="0"/>
        <w:rPr>
          <w:sz w:val="24"/>
          <w:szCs w:val="24"/>
        </w:rPr>
      </w:pPr>
    </w:p>
    <w:p w14:paraId="6377E615" w14:textId="2051929C" w:rsidR="00134D95" w:rsidRDefault="00134D95">
      <w:pPr>
        <w:pStyle w:val="25"/>
        <w:spacing w:line="240" w:lineRule="auto"/>
        <w:ind w:firstLine="0"/>
        <w:rPr>
          <w:sz w:val="24"/>
          <w:szCs w:val="24"/>
        </w:rPr>
      </w:pPr>
    </w:p>
    <w:p w14:paraId="747227E3" w14:textId="5A7118AA" w:rsidR="002E0312" w:rsidRDefault="002E0312">
      <w:pPr>
        <w:pStyle w:val="25"/>
        <w:spacing w:line="240" w:lineRule="auto"/>
        <w:ind w:firstLine="0"/>
        <w:rPr>
          <w:sz w:val="24"/>
          <w:szCs w:val="24"/>
        </w:rPr>
      </w:pPr>
    </w:p>
    <w:p w14:paraId="3FCC0C7F" w14:textId="12083CB5" w:rsidR="002E0312" w:rsidRDefault="002E0312">
      <w:pPr>
        <w:pStyle w:val="25"/>
        <w:spacing w:line="240" w:lineRule="auto"/>
        <w:ind w:firstLine="0"/>
        <w:rPr>
          <w:sz w:val="24"/>
          <w:szCs w:val="24"/>
        </w:rPr>
      </w:pPr>
    </w:p>
    <w:p w14:paraId="610D93B0" w14:textId="60E7C005" w:rsidR="002E0312" w:rsidRDefault="002E0312">
      <w:pPr>
        <w:pStyle w:val="25"/>
        <w:spacing w:line="240" w:lineRule="auto"/>
        <w:ind w:firstLine="0"/>
        <w:rPr>
          <w:sz w:val="24"/>
          <w:szCs w:val="24"/>
        </w:rPr>
      </w:pPr>
    </w:p>
    <w:p w14:paraId="35BE6E09" w14:textId="65903086" w:rsidR="002E0312" w:rsidRDefault="002E0312">
      <w:pPr>
        <w:pStyle w:val="25"/>
        <w:spacing w:line="240" w:lineRule="auto"/>
        <w:ind w:firstLine="0"/>
        <w:rPr>
          <w:sz w:val="24"/>
          <w:szCs w:val="24"/>
        </w:rPr>
      </w:pPr>
    </w:p>
    <w:p w14:paraId="67A27C0A" w14:textId="5F7D7308" w:rsidR="002E0312" w:rsidRDefault="002E0312">
      <w:pPr>
        <w:pStyle w:val="25"/>
        <w:spacing w:line="240" w:lineRule="auto"/>
        <w:ind w:firstLine="0"/>
        <w:rPr>
          <w:sz w:val="24"/>
          <w:szCs w:val="24"/>
        </w:rPr>
      </w:pPr>
    </w:p>
    <w:p w14:paraId="6AB2ED38" w14:textId="03356F32" w:rsidR="002E0312" w:rsidRDefault="002E0312">
      <w:pPr>
        <w:pStyle w:val="25"/>
        <w:spacing w:line="240" w:lineRule="auto"/>
        <w:ind w:firstLine="0"/>
        <w:rPr>
          <w:sz w:val="24"/>
          <w:szCs w:val="24"/>
        </w:rPr>
      </w:pPr>
      <w:r>
        <w:rPr>
          <w:sz w:val="24"/>
          <w:szCs w:val="24"/>
        </w:rPr>
        <w:t>*</w:t>
      </w:r>
      <w:proofErr w:type="spellStart"/>
      <w:r>
        <w:rPr>
          <w:sz w:val="24"/>
          <w:szCs w:val="24"/>
        </w:rPr>
        <w:t>Хабсаргалта</w:t>
      </w:r>
      <w:proofErr w:type="spellEnd"/>
      <w:r>
        <w:rPr>
          <w:sz w:val="24"/>
          <w:szCs w:val="24"/>
        </w:rPr>
        <w:t xml:space="preserve"> </w:t>
      </w:r>
      <w:proofErr w:type="spellStart"/>
      <w:r>
        <w:rPr>
          <w:sz w:val="24"/>
          <w:szCs w:val="24"/>
        </w:rPr>
        <w:t>ород</w:t>
      </w:r>
      <w:proofErr w:type="spellEnd"/>
      <w:r>
        <w:rPr>
          <w:sz w:val="24"/>
          <w:szCs w:val="24"/>
        </w:rPr>
        <w:t xml:space="preserve"> </w:t>
      </w:r>
      <w:proofErr w:type="spellStart"/>
      <w:r>
        <w:rPr>
          <w:sz w:val="24"/>
          <w:szCs w:val="24"/>
        </w:rPr>
        <w:t>хэлэн</w:t>
      </w:r>
      <w:proofErr w:type="spellEnd"/>
      <w:r>
        <w:rPr>
          <w:sz w:val="24"/>
          <w:szCs w:val="24"/>
        </w:rPr>
        <w:t xml:space="preserve"> </w:t>
      </w:r>
      <w:proofErr w:type="spellStart"/>
      <w:r>
        <w:rPr>
          <w:sz w:val="24"/>
          <w:szCs w:val="24"/>
        </w:rPr>
        <w:t>дээрэ</w:t>
      </w:r>
      <w:proofErr w:type="spellEnd"/>
      <w:r>
        <w:rPr>
          <w:sz w:val="24"/>
          <w:szCs w:val="24"/>
        </w:rPr>
        <w:t xml:space="preserve"> </w:t>
      </w:r>
      <w:proofErr w:type="spellStart"/>
      <w:r>
        <w:rPr>
          <w:sz w:val="24"/>
          <w:szCs w:val="24"/>
        </w:rPr>
        <w:t>үгтэнэ</w:t>
      </w:r>
      <w:proofErr w:type="spellEnd"/>
    </w:p>
    <w:p w14:paraId="4E9673AA" w14:textId="7CE01B58" w:rsidR="002E0312" w:rsidRDefault="002E0312">
      <w:pPr>
        <w:pStyle w:val="25"/>
        <w:spacing w:line="240" w:lineRule="auto"/>
        <w:ind w:firstLine="0"/>
        <w:rPr>
          <w:sz w:val="24"/>
          <w:szCs w:val="24"/>
        </w:rPr>
      </w:pPr>
    </w:p>
    <w:p w14:paraId="3C85EFF6" w14:textId="795386E8" w:rsidR="002E0312" w:rsidRDefault="002E0312">
      <w:pPr>
        <w:pStyle w:val="25"/>
        <w:spacing w:line="240" w:lineRule="auto"/>
        <w:ind w:firstLine="0"/>
        <w:rPr>
          <w:sz w:val="24"/>
          <w:szCs w:val="24"/>
        </w:rPr>
      </w:pPr>
    </w:p>
    <w:p w14:paraId="146B6A9E" w14:textId="77E5FE72" w:rsidR="002E0312" w:rsidRDefault="002E0312">
      <w:pPr>
        <w:pStyle w:val="25"/>
        <w:spacing w:line="240" w:lineRule="auto"/>
        <w:ind w:firstLine="0"/>
        <w:rPr>
          <w:sz w:val="24"/>
          <w:szCs w:val="24"/>
        </w:rPr>
      </w:pPr>
    </w:p>
    <w:p w14:paraId="4D5F4D74" w14:textId="5C2B46A9" w:rsidR="002E0312" w:rsidRDefault="002E0312">
      <w:pPr>
        <w:pStyle w:val="25"/>
        <w:spacing w:line="240" w:lineRule="auto"/>
        <w:ind w:firstLine="0"/>
        <w:rPr>
          <w:sz w:val="24"/>
          <w:szCs w:val="24"/>
        </w:rPr>
      </w:pPr>
    </w:p>
    <w:p w14:paraId="0342B457" w14:textId="310D1325" w:rsidR="002E0312" w:rsidRDefault="002E0312">
      <w:pPr>
        <w:pStyle w:val="25"/>
        <w:spacing w:line="240" w:lineRule="auto"/>
        <w:ind w:firstLine="0"/>
        <w:rPr>
          <w:sz w:val="24"/>
          <w:szCs w:val="24"/>
        </w:rPr>
      </w:pPr>
    </w:p>
    <w:p w14:paraId="5DA44C5B" w14:textId="03122EB5" w:rsidR="002E0312" w:rsidRDefault="002E0312">
      <w:pPr>
        <w:pStyle w:val="25"/>
        <w:spacing w:line="240" w:lineRule="auto"/>
        <w:ind w:firstLine="0"/>
        <w:rPr>
          <w:sz w:val="24"/>
          <w:szCs w:val="24"/>
        </w:rPr>
      </w:pPr>
    </w:p>
    <w:p w14:paraId="6B967B97" w14:textId="071045A6" w:rsidR="002E0312" w:rsidRDefault="002E0312">
      <w:pPr>
        <w:pStyle w:val="25"/>
        <w:spacing w:line="240" w:lineRule="auto"/>
        <w:ind w:firstLine="0"/>
        <w:rPr>
          <w:sz w:val="24"/>
          <w:szCs w:val="24"/>
        </w:rPr>
      </w:pPr>
    </w:p>
    <w:p w14:paraId="164CAA2E" w14:textId="16295505" w:rsidR="002E0312" w:rsidRDefault="002E0312">
      <w:pPr>
        <w:pStyle w:val="25"/>
        <w:spacing w:line="240" w:lineRule="auto"/>
        <w:ind w:firstLine="0"/>
        <w:rPr>
          <w:sz w:val="24"/>
          <w:szCs w:val="24"/>
        </w:rPr>
      </w:pPr>
    </w:p>
    <w:p w14:paraId="4AAF5E08" w14:textId="44B7421B" w:rsidR="002E0312" w:rsidRDefault="002E0312">
      <w:pPr>
        <w:pStyle w:val="25"/>
        <w:spacing w:line="240" w:lineRule="auto"/>
        <w:ind w:firstLine="0"/>
        <w:rPr>
          <w:sz w:val="24"/>
          <w:szCs w:val="24"/>
        </w:rPr>
      </w:pPr>
    </w:p>
    <w:p w14:paraId="456FE08C" w14:textId="2B8DC70C" w:rsidR="002E0312" w:rsidRDefault="002E0312">
      <w:pPr>
        <w:pStyle w:val="25"/>
        <w:spacing w:line="240" w:lineRule="auto"/>
        <w:ind w:firstLine="0"/>
        <w:rPr>
          <w:sz w:val="24"/>
          <w:szCs w:val="24"/>
        </w:rPr>
      </w:pPr>
    </w:p>
    <w:p w14:paraId="7919E608" w14:textId="719AB677" w:rsidR="002E0312" w:rsidRDefault="002E0312">
      <w:pPr>
        <w:pStyle w:val="25"/>
        <w:spacing w:line="240" w:lineRule="auto"/>
        <w:ind w:firstLine="0"/>
        <w:rPr>
          <w:sz w:val="24"/>
          <w:szCs w:val="24"/>
        </w:rPr>
      </w:pPr>
    </w:p>
    <w:p w14:paraId="5756F348" w14:textId="3DBFFB55" w:rsidR="002E0312" w:rsidRDefault="002E0312">
      <w:pPr>
        <w:pStyle w:val="25"/>
        <w:spacing w:line="240" w:lineRule="auto"/>
        <w:ind w:firstLine="0"/>
        <w:rPr>
          <w:sz w:val="24"/>
          <w:szCs w:val="24"/>
        </w:rPr>
      </w:pPr>
    </w:p>
    <w:p w14:paraId="0919AE1F" w14:textId="39397E41" w:rsidR="002E0312" w:rsidRDefault="002E0312">
      <w:pPr>
        <w:pStyle w:val="25"/>
        <w:spacing w:line="240" w:lineRule="auto"/>
        <w:ind w:firstLine="0"/>
        <w:rPr>
          <w:sz w:val="24"/>
          <w:szCs w:val="24"/>
        </w:rPr>
      </w:pPr>
    </w:p>
    <w:p w14:paraId="6DAD56C8" w14:textId="2DE72853" w:rsidR="002E0312" w:rsidRDefault="002E0312">
      <w:pPr>
        <w:pStyle w:val="25"/>
        <w:spacing w:line="240" w:lineRule="auto"/>
        <w:ind w:firstLine="0"/>
        <w:rPr>
          <w:sz w:val="24"/>
          <w:szCs w:val="24"/>
        </w:rPr>
      </w:pPr>
    </w:p>
    <w:p w14:paraId="1802C0C3" w14:textId="3CA9ACB1" w:rsidR="002E0312" w:rsidRDefault="002E0312">
      <w:pPr>
        <w:pStyle w:val="25"/>
        <w:spacing w:line="240" w:lineRule="auto"/>
        <w:ind w:firstLine="0"/>
        <w:rPr>
          <w:sz w:val="24"/>
          <w:szCs w:val="24"/>
        </w:rPr>
      </w:pPr>
    </w:p>
    <w:p w14:paraId="5452D073" w14:textId="0813B6EE" w:rsidR="002E0312" w:rsidRDefault="002E0312">
      <w:pPr>
        <w:pStyle w:val="25"/>
        <w:spacing w:line="240" w:lineRule="auto"/>
        <w:ind w:firstLine="0"/>
        <w:rPr>
          <w:sz w:val="24"/>
          <w:szCs w:val="24"/>
        </w:rPr>
      </w:pPr>
    </w:p>
    <w:p w14:paraId="775D7231" w14:textId="56F2C8AC" w:rsidR="002E0312" w:rsidRDefault="002E0312">
      <w:pPr>
        <w:pStyle w:val="25"/>
        <w:spacing w:line="240" w:lineRule="auto"/>
        <w:ind w:firstLine="0"/>
        <w:rPr>
          <w:sz w:val="24"/>
          <w:szCs w:val="24"/>
        </w:rPr>
      </w:pPr>
    </w:p>
    <w:p w14:paraId="3B094687" w14:textId="77777777" w:rsidR="002E0312" w:rsidRDefault="002E0312">
      <w:pPr>
        <w:pStyle w:val="25"/>
        <w:spacing w:line="240" w:lineRule="auto"/>
        <w:ind w:firstLine="0"/>
        <w:rPr>
          <w:sz w:val="24"/>
          <w:szCs w:val="24"/>
        </w:rPr>
      </w:pPr>
    </w:p>
    <w:p w14:paraId="09C295CA" w14:textId="77777777" w:rsidR="00134D95" w:rsidRDefault="002A2AF7">
      <w:pPr>
        <w:pStyle w:val="25"/>
        <w:spacing w:line="240" w:lineRule="auto"/>
        <w:ind w:firstLine="0"/>
        <w:rPr>
          <w:sz w:val="24"/>
          <w:szCs w:val="24"/>
        </w:rPr>
      </w:pPr>
      <w:r>
        <w:rPr>
          <w:sz w:val="24"/>
          <w:szCs w:val="24"/>
        </w:rPr>
        <w:t>___________________</w:t>
      </w:r>
    </w:p>
    <w:p w14:paraId="08F917EA" w14:textId="77777777" w:rsidR="00134D95" w:rsidRDefault="002A2AF7">
      <w:pPr>
        <w:pStyle w:val="25"/>
        <w:spacing w:line="240" w:lineRule="auto"/>
        <w:ind w:firstLine="0"/>
        <w:rPr>
          <w:sz w:val="24"/>
          <w:szCs w:val="24"/>
          <w:lang w:val="mn-MN"/>
        </w:rPr>
      </w:pPr>
      <w:r>
        <w:rPr>
          <w:sz w:val="24"/>
          <w:szCs w:val="24"/>
        </w:rPr>
        <w:t xml:space="preserve">ГО </w:t>
      </w:r>
      <w:r>
        <w:rPr>
          <w:sz w:val="24"/>
          <w:szCs w:val="24"/>
          <w:lang w:val="mn-MN"/>
        </w:rPr>
        <w:t>болон</w:t>
      </w:r>
      <w:r>
        <w:rPr>
          <w:sz w:val="24"/>
          <w:szCs w:val="24"/>
        </w:rPr>
        <w:t xml:space="preserve"> ЧС</w:t>
      </w:r>
      <w:r>
        <w:rPr>
          <w:sz w:val="24"/>
          <w:szCs w:val="24"/>
          <w:lang w:val="mn-MN"/>
        </w:rPr>
        <w:t>-эй улас түрын агентство түлэб бэлдэбэ</w:t>
      </w:r>
    </w:p>
    <w:p w14:paraId="571721F5" w14:textId="77777777" w:rsidR="00134D95" w:rsidRDefault="002A2AF7">
      <w:pPr>
        <w:pStyle w:val="25"/>
        <w:spacing w:line="240" w:lineRule="auto"/>
        <w:ind w:firstLine="0"/>
        <w:rPr>
          <w:sz w:val="24"/>
          <w:szCs w:val="24"/>
        </w:rPr>
      </w:pPr>
      <w:r>
        <w:rPr>
          <w:sz w:val="24"/>
          <w:szCs w:val="24"/>
        </w:rPr>
        <w:t>тел. 21-77-59</w:t>
      </w:r>
    </w:p>
    <w:p w14:paraId="2D7E8574" w14:textId="77777777" w:rsidR="00134D95" w:rsidRPr="002E0312" w:rsidRDefault="00134D95">
      <w:pPr>
        <w:pStyle w:val="25"/>
        <w:spacing w:line="240" w:lineRule="auto"/>
        <w:ind w:firstLine="0"/>
        <w:rPr>
          <w:sz w:val="16"/>
          <w:szCs w:val="16"/>
        </w:rPr>
      </w:pPr>
    </w:p>
    <w:p w14:paraId="675EAA9B" w14:textId="22B1F6B0" w:rsidR="00134D95" w:rsidRDefault="002A2AF7" w:rsidP="002E0312">
      <w:pPr>
        <w:pStyle w:val="25"/>
        <w:spacing w:line="240" w:lineRule="auto"/>
        <w:ind w:firstLine="0"/>
        <w:rPr>
          <w:sz w:val="24"/>
          <w:szCs w:val="22"/>
        </w:rPr>
      </w:pPr>
      <w:r>
        <w:rPr>
          <w:sz w:val="24"/>
          <w:szCs w:val="24"/>
        </w:rPr>
        <w:t>га4</w:t>
      </w:r>
    </w:p>
    <w:sectPr w:rsidR="00134D95" w:rsidSect="002E0312">
      <w:headerReference w:type="default" r:id="rId9"/>
      <w:headerReference w:type="first" r:id="rId10"/>
      <w:pgSz w:w="11906" w:h="16838"/>
      <w:pgMar w:top="1418" w:right="1071" w:bottom="1134" w:left="1624" w:header="709" w:footer="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7500F" w14:textId="77777777" w:rsidR="006F4670" w:rsidRDefault="006F4670">
      <w:r>
        <w:separator/>
      </w:r>
    </w:p>
  </w:endnote>
  <w:endnote w:type="continuationSeparator" w:id="0">
    <w:p w14:paraId="43C81E6C" w14:textId="77777777" w:rsidR="006F4670" w:rsidRDefault="006F4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20000287" w:usb1="00000000" w:usb2="00000000" w:usb3="00000000" w:csb0="0000019F" w:csb1="00000000"/>
  </w:font>
  <w:font w:name="Tahoma">
    <w:panose1 w:val="020B0604030504040204"/>
    <w:charset w:val="CC"/>
    <w:family w:val="swiss"/>
    <w:pitch w:val="variable"/>
    <w:sig w:usb0="21002A87" w:usb1="00000000" w:usb2="00000000" w:usb3="00000000" w:csb0="000101FF" w:csb1="00000000"/>
  </w:font>
  <w:font w:name="Century Gothic">
    <w:panose1 w:val="020B0502020202020204"/>
    <w:charset w:val="CC"/>
    <w:family w:val="swiss"/>
    <w:pitch w:val="variable"/>
    <w:sig w:usb0="00000287" w:usb1="000000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A71A1" w14:textId="77777777" w:rsidR="006F4670" w:rsidRDefault="006F4670">
      <w:r>
        <w:separator/>
      </w:r>
    </w:p>
  </w:footnote>
  <w:footnote w:type="continuationSeparator" w:id="0">
    <w:p w14:paraId="1ED9E2D8" w14:textId="77777777" w:rsidR="006F4670" w:rsidRDefault="006F46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1809824"/>
      <w:docPartObj>
        <w:docPartGallery w:val="Page Numbers (Top of Page)"/>
        <w:docPartUnique/>
      </w:docPartObj>
    </w:sdtPr>
    <w:sdtEndPr/>
    <w:sdtContent>
      <w:p w14:paraId="40D855CD" w14:textId="77777777" w:rsidR="00134D95" w:rsidRDefault="002A2AF7">
        <w:pPr>
          <w:pStyle w:val="af9"/>
          <w:jc w:val="center"/>
        </w:pPr>
        <w:r>
          <w:fldChar w:fldCharType="begin"/>
        </w:r>
        <w:r>
          <w:instrText>PAGE</w:instrText>
        </w:r>
        <w:r>
          <w:fldChar w:fldCharType="separate"/>
        </w:r>
        <w:r>
          <w:t>5</w:t>
        </w:r>
        <w:r>
          <w:fldChar w:fldCharType="end"/>
        </w:r>
      </w:p>
    </w:sdtContent>
  </w:sdt>
  <w:p w14:paraId="46607E07" w14:textId="77777777" w:rsidR="00134D95" w:rsidRDefault="00134D95">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64D0C" w14:textId="77777777" w:rsidR="00134D95" w:rsidRDefault="00134D95">
    <w:pPr>
      <w:pStyle w:val="af9"/>
      <w:ind w:firstLine="0"/>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4D95"/>
    <w:rsid w:val="00134D95"/>
    <w:rsid w:val="002A2AF7"/>
    <w:rsid w:val="002E0312"/>
    <w:rsid w:val="005775FD"/>
    <w:rsid w:val="006F4670"/>
    <w:rsid w:val="00C05ABA"/>
    <w:rsid w:val="00CC70E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583FE"/>
  <w15:docId w15:val="{F3C7C396-380F-4984-83A6-B406A37FD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243F"/>
    <w:pPr>
      <w:suppressAutoHyphens w:val="0"/>
      <w:ind w:firstLine="709"/>
      <w:jc w:val="both"/>
    </w:pPr>
    <w:rPr>
      <w:rFonts w:ascii="Times New Roman" w:eastAsia="Times New Roman" w:hAnsi="Times New Roman"/>
      <w:sz w:val="24"/>
      <w:szCs w:val="24"/>
    </w:rPr>
  </w:style>
  <w:style w:type="paragraph" w:styleId="1">
    <w:name w:val="heading 1"/>
    <w:basedOn w:val="a"/>
    <w:next w:val="a"/>
    <w:link w:val="10"/>
    <w:uiPriority w:val="9"/>
    <w:qFormat/>
    <w:rsid w:val="004613E3"/>
    <w:pPr>
      <w:keepNext/>
      <w:jc w:val="center"/>
      <w:outlineLvl w:val="0"/>
    </w:pPr>
    <w:rPr>
      <w:rFonts w:ascii="Arial" w:hAnsi="Arial"/>
      <w:b/>
      <w:sz w:val="32"/>
      <w:szCs w:val="20"/>
    </w:rPr>
  </w:style>
  <w:style w:type="paragraph" w:styleId="2">
    <w:name w:val="heading 2"/>
    <w:basedOn w:val="a"/>
    <w:next w:val="a"/>
    <w:uiPriority w:val="9"/>
    <w:semiHidden/>
    <w:unhideWhenUsed/>
    <w:qFormat/>
    <w:rsid w:val="003A22EA"/>
    <w:pPr>
      <w:keepNext/>
      <w:spacing w:before="240" w:after="60"/>
      <w:outlineLvl w:val="1"/>
    </w:pPr>
    <w:rPr>
      <w:rFonts w:ascii="Calibri Light" w:hAnsi="Calibri Light"/>
      <w:b/>
      <w:bCs/>
      <w:i/>
      <w:iCs/>
      <w:sz w:val="28"/>
      <w:szCs w:val="28"/>
    </w:rPr>
  </w:style>
  <w:style w:type="paragraph" w:styleId="4">
    <w:name w:val="heading 4"/>
    <w:basedOn w:val="a"/>
    <w:next w:val="a"/>
    <w:link w:val="40"/>
    <w:uiPriority w:val="9"/>
    <w:semiHidden/>
    <w:unhideWhenUsed/>
    <w:qFormat/>
    <w:rsid w:val="00C507BC"/>
    <w:pPr>
      <w:keepNext/>
      <w:spacing w:before="240" w:after="60"/>
      <w:outlineLvl w:val="3"/>
    </w:pPr>
    <w:rPr>
      <w:rFonts w:ascii="Cambria" w:hAnsi="Cambria"/>
      <w:b/>
      <w:bCs/>
      <w:i/>
      <w:iCs/>
      <w:color w:val="4F81BD"/>
      <w:sz w:val="20"/>
      <w:szCs w:val="20"/>
    </w:rPr>
  </w:style>
  <w:style w:type="paragraph" w:styleId="5">
    <w:name w:val="heading 5"/>
    <w:basedOn w:val="a"/>
    <w:next w:val="a"/>
    <w:uiPriority w:val="9"/>
    <w:semiHidden/>
    <w:unhideWhenUsed/>
    <w:qFormat/>
    <w:rsid w:val="0093006A"/>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qFormat/>
    <w:rsid w:val="0051243F"/>
    <w:rPr>
      <w:rFonts w:ascii="Times New Roman" w:eastAsia="Times New Roman" w:hAnsi="Times New Roman" w:cs="Times New Roman"/>
      <w:sz w:val="24"/>
      <w:szCs w:val="24"/>
      <w:lang w:eastAsia="ru-RU"/>
    </w:rPr>
  </w:style>
  <w:style w:type="character" w:customStyle="1" w:styleId="a4">
    <w:name w:val="Нижний колонтитул Знак"/>
    <w:uiPriority w:val="99"/>
    <w:qFormat/>
    <w:rsid w:val="0051243F"/>
    <w:rPr>
      <w:rFonts w:ascii="Times New Roman" w:eastAsia="Times New Roman" w:hAnsi="Times New Roman" w:cs="Times New Roman"/>
      <w:sz w:val="24"/>
      <w:szCs w:val="24"/>
      <w:lang w:eastAsia="ru-RU"/>
    </w:rPr>
  </w:style>
  <w:style w:type="character" w:customStyle="1" w:styleId="10">
    <w:name w:val="Заголовок 1 Знак"/>
    <w:link w:val="1"/>
    <w:uiPriority w:val="9"/>
    <w:qFormat/>
    <w:rsid w:val="004613E3"/>
    <w:rPr>
      <w:rFonts w:ascii="Arial" w:eastAsia="Times New Roman" w:hAnsi="Arial"/>
      <w:b/>
      <w:sz w:val="32"/>
    </w:rPr>
  </w:style>
  <w:style w:type="character" w:customStyle="1" w:styleId="a5">
    <w:name w:val="Основной текст_"/>
    <w:link w:val="20"/>
    <w:qFormat/>
    <w:rsid w:val="00B12588"/>
    <w:rPr>
      <w:rFonts w:ascii="Times New Roman" w:eastAsia="Times New Roman" w:hAnsi="Times New Roman"/>
      <w:spacing w:val="6"/>
      <w:shd w:val="clear" w:color="auto" w:fill="FFFFFF"/>
    </w:rPr>
  </w:style>
  <w:style w:type="character" w:customStyle="1" w:styleId="-">
    <w:name w:val="Интернет-ссылка"/>
    <w:uiPriority w:val="99"/>
    <w:rsid w:val="005F5243"/>
    <w:rPr>
      <w:color w:val="0066CC"/>
      <w:u w:val="single"/>
    </w:rPr>
  </w:style>
  <w:style w:type="character" w:customStyle="1" w:styleId="a6">
    <w:name w:val="Основной текст с отступом Знак"/>
    <w:qFormat/>
    <w:rsid w:val="00727E71"/>
    <w:rPr>
      <w:rFonts w:ascii="Times New Roman" w:eastAsia="Times New Roman" w:hAnsi="Times New Roman"/>
      <w:bCs/>
      <w:sz w:val="28"/>
    </w:rPr>
  </w:style>
  <w:style w:type="character" w:customStyle="1" w:styleId="a7">
    <w:name w:val="Текст выноски Знак"/>
    <w:uiPriority w:val="99"/>
    <w:semiHidden/>
    <w:qFormat/>
    <w:rsid w:val="00B16E5C"/>
    <w:rPr>
      <w:rFonts w:ascii="Tahoma" w:eastAsia="Times New Roman" w:hAnsi="Tahoma" w:cs="Tahoma"/>
      <w:sz w:val="16"/>
      <w:szCs w:val="16"/>
    </w:rPr>
  </w:style>
  <w:style w:type="character" w:customStyle="1" w:styleId="a8">
    <w:name w:val="Обычный (веб) Знак"/>
    <w:link w:val="11"/>
    <w:qFormat/>
    <w:locked/>
    <w:rsid w:val="00621025"/>
    <w:rPr>
      <w:rFonts w:ascii="Times New Roman" w:eastAsia="Times New Roman" w:hAnsi="Times New Roman"/>
      <w:sz w:val="24"/>
      <w:szCs w:val="24"/>
    </w:rPr>
  </w:style>
  <w:style w:type="character" w:customStyle="1" w:styleId="Normal">
    <w:name w:val="Normal Знак"/>
    <w:qFormat/>
    <w:rsid w:val="00621025"/>
    <w:rPr>
      <w:rFonts w:ascii="Times New Roman" w:eastAsia="Times New Roman" w:hAnsi="Times New Roman"/>
      <w:sz w:val="22"/>
    </w:rPr>
  </w:style>
  <w:style w:type="character" w:customStyle="1" w:styleId="20">
    <w:name w:val="Заголовок 2 Знак"/>
    <w:link w:val="a5"/>
    <w:uiPriority w:val="9"/>
    <w:semiHidden/>
    <w:qFormat/>
    <w:rsid w:val="003A22EA"/>
    <w:rPr>
      <w:rFonts w:ascii="Calibri Light" w:eastAsia="Times New Roman" w:hAnsi="Calibri Light" w:cs="Times New Roman"/>
      <w:b/>
      <w:bCs/>
      <w:i/>
      <w:iCs/>
      <w:sz w:val="28"/>
      <w:szCs w:val="28"/>
    </w:rPr>
  </w:style>
  <w:style w:type="character" w:customStyle="1" w:styleId="a9">
    <w:name w:val="Основной текст Знак"/>
    <w:uiPriority w:val="1"/>
    <w:qFormat/>
    <w:rsid w:val="00820783"/>
    <w:rPr>
      <w:rFonts w:ascii="Times New Roman" w:eastAsia="Times New Roman" w:hAnsi="Times New Roman"/>
      <w:sz w:val="24"/>
      <w:szCs w:val="24"/>
    </w:rPr>
  </w:style>
  <w:style w:type="character" w:customStyle="1" w:styleId="ConsPlusNormal">
    <w:name w:val="ConsPlusNormal Знак"/>
    <w:qFormat/>
    <w:locked/>
    <w:rsid w:val="00184958"/>
    <w:rPr>
      <w:rFonts w:ascii="Arial" w:eastAsia="Times New Roman" w:hAnsi="Arial" w:cs="Arial"/>
    </w:rPr>
  </w:style>
  <w:style w:type="character" w:customStyle="1" w:styleId="40">
    <w:name w:val="Заголовок 4 Знак"/>
    <w:link w:val="4"/>
    <w:uiPriority w:val="9"/>
    <w:semiHidden/>
    <w:qFormat/>
    <w:rsid w:val="00C507BC"/>
    <w:rPr>
      <w:rFonts w:ascii="Cambria" w:eastAsia="Times New Roman" w:hAnsi="Cambria" w:cs="Times New Roman"/>
      <w:b/>
      <w:bCs/>
      <w:i/>
      <w:iCs/>
      <w:color w:val="4F81BD"/>
    </w:rPr>
  </w:style>
  <w:style w:type="character" w:customStyle="1" w:styleId="12">
    <w:name w:val="Верхний колонтитул Знак1"/>
    <w:uiPriority w:val="99"/>
    <w:semiHidden/>
    <w:qFormat/>
    <w:rsid w:val="00C507BC"/>
    <w:rPr>
      <w:rFonts w:ascii="Calibri" w:eastAsia="Calibri" w:hAnsi="Calibri" w:cs="Times New Roman"/>
    </w:rPr>
  </w:style>
  <w:style w:type="character" w:customStyle="1" w:styleId="aa">
    <w:name w:val="Текст концевой сноски Знак"/>
    <w:uiPriority w:val="99"/>
    <w:semiHidden/>
    <w:qFormat/>
    <w:rsid w:val="00C507BC"/>
    <w:rPr>
      <w:sz w:val="20"/>
      <w:szCs w:val="20"/>
    </w:rPr>
  </w:style>
  <w:style w:type="character" w:customStyle="1" w:styleId="11">
    <w:name w:val="Текст концевой сноски Знак1"/>
    <w:link w:val="a8"/>
    <w:uiPriority w:val="99"/>
    <w:semiHidden/>
    <w:qFormat/>
    <w:rsid w:val="00C507BC"/>
    <w:rPr>
      <w:rFonts w:ascii="Calibri" w:eastAsia="Calibri" w:hAnsi="Calibri" w:cs="Times New Roman"/>
      <w:sz w:val="20"/>
      <w:szCs w:val="20"/>
    </w:rPr>
  </w:style>
  <w:style w:type="character" w:customStyle="1" w:styleId="3">
    <w:name w:val="Основной текст (3)_"/>
    <w:qFormat/>
    <w:rsid w:val="00C507BC"/>
    <w:rPr>
      <w:shd w:val="clear" w:color="auto" w:fill="FFFFFF"/>
    </w:rPr>
  </w:style>
  <w:style w:type="character" w:customStyle="1" w:styleId="ab">
    <w:name w:val="Сноска_"/>
    <w:qFormat/>
    <w:rsid w:val="00C507BC"/>
    <w:rPr>
      <w:rFonts w:ascii="Times New Roman" w:eastAsia="Times New Roman" w:hAnsi="Times New Roman"/>
      <w:shd w:val="clear" w:color="auto" w:fill="FFFFFF"/>
      <w:lang w:val="en-US"/>
    </w:rPr>
  </w:style>
  <w:style w:type="character" w:customStyle="1" w:styleId="ac">
    <w:name w:val="Колонтитул_"/>
    <w:qFormat/>
    <w:rsid w:val="00C507BC"/>
    <w:rPr>
      <w:rFonts w:ascii="Times New Roman" w:eastAsia="Times New Roman" w:hAnsi="Times New Roman"/>
      <w:shd w:val="clear" w:color="auto" w:fill="FFFFFF"/>
    </w:rPr>
  </w:style>
  <w:style w:type="character" w:customStyle="1" w:styleId="ad">
    <w:name w:val="Колонтитул + Полужирный"/>
    <w:qFormat/>
    <w:rsid w:val="00C507BC"/>
    <w:rPr>
      <w:rFonts w:ascii="Times New Roman" w:eastAsia="Times New Roman" w:hAnsi="Times New Roman" w:cs="Times New Roman"/>
      <w:b/>
      <w:bCs/>
      <w:spacing w:val="0"/>
      <w:sz w:val="20"/>
      <w:szCs w:val="20"/>
      <w:shd w:val="clear" w:color="auto" w:fill="FFFFFF"/>
    </w:rPr>
  </w:style>
  <w:style w:type="character" w:customStyle="1" w:styleId="30">
    <w:name w:val="Заголовок №3_"/>
    <w:link w:val="31"/>
    <w:qFormat/>
    <w:rsid w:val="00C507BC"/>
    <w:rPr>
      <w:rFonts w:ascii="Times New Roman" w:eastAsia="Times New Roman" w:hAnsi="Times New Roman"/>
      <w:shd w:val="clear" w:color="auto" w:fill="FFFFFF"/>
    </w:rPr>
  </w:style>
  <w:style w:type="character" w:customStyle="1" w:styleId="ae">
    <w:name w:val="Подпись к таблице_"/>
    <w:qFormat/>
    <w:rsid w:val="00C507BC"/>
    <w:rPr>
      <w:rFonts w:ascii="Times New Roman" w:eastAsia="Times New Roman" w:hAnsi="Times New Roman"/>
      <w:shd w:val="clear" w:color="auto" w:fill="FFFFFF"/>
    </w:rPr>
  </w:style>
  <w:style w:type="character" w:customStyle="1" w:styleId="41">
    <w:name w:val="Основной текст (4)_"/>
    <w:link w:val="42"/>
    <w:qFormat/>
    <w:rsid w:val="00C507BC"/>
    <w:rPr>
      <w:rFonts w:ascii="Times New Roman" w:eastAsia="Times New Roman" w:hAnsi="Times New Roman"/>
      <w:shd w:val="clear" w:color="auto" w:fill="FFFFFF"/>
    </w:rPr>
  </w:style>
  <w:style w:type="character" w:customStyle="1" w:styleId="32">
    <w:name w:val="Заголовок №3 (2)_"/>
    <w:link w:val="320"/>
    <w:qFormat/>
    <w:rsid w:val="00C507BC"/>
    <w:rPr>
      <w:rFonts w:ascii="Times New Roman" w:eastAsia="Times New Roman" w:hAnsi="Times New Roman"/>
      <w:shd w:val="clear" w:color="auto" w:fill="FFFFFF"/>
    </w:rPr>
  </w:style>
  <w:style w:type="character" w:customStyle="1" w:styleId="320">
    <w:name w:val="Заголовок №3 (2) + Курсив"/>
    <w:link w:val="32"/>
    <w:qFormat/>
    <w:rsid w:val="00C507BC"/>
    <w:rPr>
      <w:rFonts w:ascii="Times New Roman" w:eastAsia="Times New Roman" w:hAnsi="Times New Roman" w:cs="Times New Roman"/>
      <w:i/>
      <w:iCs/>
      <w:sz w:val="20"/>
      <w:szCs w:val="20"/>
      <w:shd w:val="clear" w:color="auto" w:fill="FFFFFF"/>
    </w:rPr>
  </w:style>
  <w:style w:type="character" w:customStyle="1" w:styleId="af">
    <w:name w:val="Основной текст + Курсив"/>
    <w:qFormat/>
    <w:rsid w:val="00C507BC"/>
    <w:rPr>
      <w:rFonts w:ascii="Times New Roman" w:eastAsia="Times New Roman" w:hAnsi="Times New Roman" w:cs="Times New Roman"/>
      <w:i/>
      <w:iCs/>
      <w:spacing w:val="6"/>
      <w:sz w:val="20"/>
      <w:szCs w:val="20"/>
      <w:shd w:val="clear" w:color="auto" w:fill="FFFFFF"/>
    </w:rPr>
  </w:style>
  <w:style w:type="character" w:customStyle="1" w:styleId="Calibri115pt">
    <w:name w:val="Основной текст + Calibri;11;5 pt"/>
    <w:qFormat/>
    <w:rsid w:val="00C507BC"/>
    <w:rPr>
      <w:rFonts w:ascii="Calibri" w:eastAsia="Calibri" w:hAnsi="Calibri" w:cs="Calibri"/>
      <w:spacing w:val="6"/>
      <w:sz w:val="23"/>
      <w:szCs w:val="23"/>
      <w:shd w:val="clear" w:color="auto" w:fill="FFFFFF"/>
    </w:rPr>
  </w:style>
  <w:style w:type="character" w:customStyle="1" w:styleId="42">
    <w:name w:val="Основной текст (4) + Не курсив"/>
    <w:link w:val="41"/>
    <w:qFormat/>
    <w:rsid w:val="00C507BC"/>
    <w:rPr>
      <w:rFonts w:ascii="Times New Roman" w:eastAsia="Times New Roman" w:hAnsi="Times New Roman" w:cs="Times New Roman"/>
      <w:i/>
      <w:iCs/>
      <w:sz w:val="20"/>
      <w:szCs w:val="20"/>
      <w:shd w:val="clear" w:color="auto" w:fill="FFFFFF"/>
    </w:rPr>
  </w:style>
  <w:style w:type="character" w:customStyle="1" w:styleId="-1pt">
    <w:name w:val="Основной текст + Интервал -1 pt"/>
    <w:qFormat/>
    <w:rsid w:val="00C507BC"/>
    <w:rPr>
      <w:rFonts w:ascii="Times New Roman" w:eastAsia="Times New Roman" w:hAnsi="Times New Roman" w:cs="Times New Roman"/>
      <w:spacing w:val="-20"/>
      <w:sz w:val="20"/>
      <w:szCs w:val="20"/>
      <w:shd w:val="clear" w:color="auto" w:fill="FFFFFF"/>
    </w:rPr>
  </w:style>
  <w:style w:type="character" w:customStyle="1" w:styleId="50">
    <w:name w:val="Основной текст (5)_"/>
    <w:link w:val="51"/>
    <w:qFormat/>
    <w:rsid w:val="00C507BC"/>
    <w:rPr>
      <w:rFonts w:ascii="Century Gothic" w:eastAsia="Century Gothic" w:hAnsi="Century Gothic" w:cs="Century Gothic"/>
      <w:sz w:val="14"/>
      <w:szCs w:val="14"/>
      <w:shd w:val="clear" w:color="auto" w:fill="FFFFFF"/>
    </w:rPr>
  </w:style>
  <w:style w:type="character" w:customStyle="1" w:styleId="6">
    <w:name w:val="Основной текст (6)_"/>
    <w:link w:val="60"/>
    <w:qFormat/>
    <w:rsid w:val="00C507BC"/>
    <w:rPr>
      <w:rFonts w:ascii="Times New Roman" w:eastAsia="Times New Roman" w:hAnsi="Times New Roman"/>
      <w:sz w:val="13"/>
      <w:szCs w:val="13"/>
      <w:shd w:val="clear" w:color="auto" w:fill="FFFFFF"/>
    </w:rPr>
  </w:style>
  <w:style w:type="character" w:customStyle="1" w:styleId="62pt">
    <w:name w:val="Основной текст (6) + Интервал 2 pt"/>
    <w:qFormat/>
    <w:rsid w:val="00C507BC"/>
    <w:rPr>
      <w:rFonts w:ascii="Times New Roman" w:eastAsia="Times New Roman" w:hAnsi="Times New Roman" w:cs="Times New Roman"/>
      <w:spacing w:val="40"/>
      <w:sz w:val="13"/>
      <w:szCs w:val="13"/>
      <w:shd w:val="clear" w:color="auto" w:fill="FFFFFF"/>
    </w:rPr>
  </w:style>
  <w:style w:type="character" w:customStyle="1" w:styleId="7">
    <w:name w:val="Основной текст (7)_"/>
    <w:link w:val="70"/>
    <w:qFormat/>
    <w:rsid w:val="00C507BC"/>
    <w:rPr>
      <w:rFonts w:ascii="Times New Roman" w:eastAsia="Times New Roman" w:hAnsi="Times New Roman"/>
      <w:shd w:val="clear" w:color="auto" w:fill="FFFFFF"/>
    </w:rPr>
  </w:style>
  <w:style w:type="character" w:customStyle="1" w:styleId="21">
    <w:name w:val="Подпись к таблице (2)_"/>
    <w:link w:val="22"/>
    <w:qFormat/>
    <w:rsid w:val="00C507BC"/>
    <w:rPr>
      <w:rFonts w:ascii="Century Gothic" w:eastAsia="Century Gothic" w:hAnsi="Century Gothic" w:cs="Century Gothic"/>
      <w:spacing w:val="10"/>
      <w:sz w:val="17"/>
      <w:szCs w:val="17"/>
      <w:shd w:val="clear" w:color="auto" w:fill="FFFFFF"/>
    </w:rPr>
  </w:style>
  <w:style w:type="character" w:customStyle="1" w:styleId="13">
    <w:name w:val="Неразрешенное упоминание1"/>
    <w:uiPriority w:val="99"/>
    <w:semiHidden/>
    <w:unhideWhenUsed/>
    <w:qFormat/>
    <w:rsid w:val="00C507BC"/>
    <w:rPr>
      <w:color w:val="605E5C"/>
      <w:shd w:val="clear" w:color="auto" w:fill="E1DFDD"/>
    </w:rPr>
  </w:style>
  <w:style w:type="character" w:customStyle="1" w:styleId="af0">
    <w:name w:val="Посещённая гиперссылка"/>
    <w:uiPriority w:val="99"/>
    <w:semiHidden/>
    <w:unhideWhenUsed/>
    <w:rsid w:val="00C507BC"/>
    <w:rPr>
      <w:color w:val="0000FF"/>
      <w:u w:val="single"/>
    </w:rPr>
  </w:style>
  <w:style w:type="character" w:customStyle="1" w:styleId="410">
    <w:name w:val="Заголовок 4 Знак1"/>
    <w:uiPriority w:val="9"/>
    <w:semiHidden/>
    <w:qFormat/>
    <w:rsid w:val="00C507BC"/>
    <w:rPr>
      <w:rFonts w:ascii="Calibri" w:eastAsia="Times New Roman" w:hAnsi="Calibri" w:cs="Times New Roman"/>
      <w:b/>
      <w:bCs/>
      <w:sz w:val="28"/>
      <w:szCs w:val="28"/>
    </w:rPr>
  </w:style>
  <w:style w:type="character" w:customStyle="1" w:styleId="23">
    <w:name w:val="Текст концевой сноски Знак2"/>
    <w:link w:val="24"/>
    <w:uiPriority w:val="99"/>
    <w:semiHidden/>
    <w:qFormat/>
    <w:rsid w:val="00C507BC"/>
    <w:rPr>
      <w:rFonts w:ascii="Times New Roman" w:eastAsia="Times New Roman" w:hAnsi="Times New Roman"/>
    </w:rPr>
  </w:style>
  <w:style w:type="character" w:customStyle="1" w:styleId="af1">
    <w:name w:val="Абзац списка Знак"/>
    <w:uiPriority w:val="34"/>
    <w:qFormat/>
    <w:locked/>
    <w:rsid w:val="00232472"/>
    <w:rPr>
      <w:rFonts w:ascii="Times New Roman" w:eastAsia="Times New Roman" w:hAnsi="Times New Roman"/>
      <w:bCs/>
      <w:sz w:val="28"/>
    </w:rPr>
  </w:style>
  <w:style w:type="character" w:customStyle="1" w:styleId="af2">
    <w:name w:val="Без интервала Знак"/>
    <w:uiPriority w:val="1"/>
    <w:qFormat/>
    <w:rsid w:val="00BD6270"/>
    <w:rPr>
      <w:sz w:val="22"/>
      <w:szCs w:val="22"/>
      <w:lang w:eastAsia="en-US"/>
    </w:rPr>
  </w:style>
  <w:style w:type="character" w:customStyle="1" w:styleId="51">
    <w:name w:val="Заголовок 5 Знак"/>
    <w:basedOn w:val="a0"/>
    <w:link w:val="50"/>
    <w:uiPriority w:val="9"/>
    <w:semiHidden/>
    <w:qFormat/>
    <w:rsid w:val="0093006A"/>
    <w:rPr>
      <w:rFonts w:asciiTheme="majorHAnsi" w:eastAsiaTheme="majorEastAsia" w:hAnsiTheme="majorHAnsi" w:cstheme="majorBidi"/>
      <w:color w:val="2F5496" w:themeColor="accent1" w:themeShade="BF"/>
      <w:sz w:val="24"/>
      <w:szCs w:val="24"/>
    </w:rPr>
  </w:style>
  <w:style w:type="paragraph" w:styleId="af3">
    <w:name w:val="Title"/>
    <w:basedOn w:val="a"/>
    <w:next w:val="af4"/>
    <w:qFormat/>
    <w:pPr>
      <w:keepNext/>
      <w:spacing w:before="240" w:after="120"/>
    </w:pPr>
    <w:rPr>
      <w:rFonts w:ascii="Liberation Sans" w:eastAsia="Microsoft YaHei" w:hAnsi="Liberation Sans" w:cs="Lucida Sans"/>
      <w:sz w:val="28"/>
      <w:szCs w:val="28"/>
    </w:rPr>
  </w:style>
  <w:style w:type="paragraph" w:styleId="af4">
    <w:name w:val="Body Text"/>
    <w:basedOn w:val="a"/>
    <w:uiPriority w:val="1"/>
    <w:unhideWhenUsed/>
    <w:qFormat/>
    <w:rsid w:val="00820783"/>
    <w:pPr>
      <w:spacing w:after="120"/>
    </w:pPr>
  </w:style>
  <w:style w:type="paragraph" w:styleId="af5">
    <w:name w:val="List"/>
    <w:basedOn w:val="af4"/>
    <w:rPr>
      <w:rFonts w:cs="Lucida Sans"/>
    </w:rPr>
  </w:style>
  <w:style w:type="paragraph" w:styleId="af6">
    <w:name w:val="caption"/>
    <w:basedOn w:val="a"/>
    <w:qFormat/>
    <w:pPr>
      <w:suppressLineNumbers/>
      <w:spacing w:before="120" w:after="120"/>
    </w:pPr>
    <w:rPr>
      <w:rFonts w:cs="Lucida Sans"/>
      <w:i/>
      <w:iCs/>
    </w:rPr>
  </w:style>
  <w:style w:type="paragraph" w:styleId="af7">
    <w:name w:val="index heading"/>
    <w:basedOn w:val="a"/>
    <w:qFormat/>
    <w:pPr>
      <w:suppressLineNumbers/>
    </w:pPr>
    <w:rPr>
      <w:rFonts w:cs="Lucida Sans"/>
    </w:rPr>
  </w:style>
  <w:style w:type="paragraph" w:customStyle="1" w:styleId="14">
    <w:name w:val="Обычный1"/>
    <w:qFormat/>
    <w:rsid w:val="0051243F"/>
    <w:pPr>
      <w:widowControl w:val="0"/>
      <w:spacing w:line="300" w:lineRule="auto"/>
      <w:ind w:firstLine="700"/>
      <w:jc w:val="both"/>
    </w:pPr>
    <w:rPr>
      <w:rFonts w:ascii="Times New Roman" w:eastAsia="Times New Roman" w:hAnsi="Times New Roman"/>
      <w:sz w:val="22"/>
    </w:rPr>
  </w:style>
  <w:style w:type="paragraph" w:customStyle="1" w:styleId="af8">
    <w:name w:val="Верхний и нижний колонтитулы"/>
    <w:basedOn w:val="a"/>
    <w:qFormat/>
  </w:style>
  <w:style w:type="paragraph" w:styleId="af9">
    <w:name w:val="header"/>
    <w:basedOn w:val="a"/>
    <w:unhideWhenUsed/>
    <w:rsid w:val="0051243F"/>
    <w:pPr>
      <w:tabs>
        <w:tab w:val="center" w:pos="4677"/>
        <w:tab w:val="right" w:pos="9355"/>
      </w:tabs>
    </w:pPr>
  </w:style>
  <w:style w:type="paragraph" w:styleId="afa">
    <w:name w:val="footer"/>
    <w:basedOn w:val="a"/>
    <w:uiPriority w:val="99"/>
    <w:unhideWhenUsed/>
    <w:rsid w:val="0051243F"/>
    <w:pPr>
      <w:tabs>
        <w:tab w:val="center" w:pos="4677"/>
        <w:tab w:val="right" w:pos="9355"/>
      </w:tabs>
    </w:pPr>
  </w:style>
  <w:style w:type="paragraph" w:customStyle="1" w:styleId="22">
    <w:name w:val="Основной текст2"/>
    <w:basedOn w:val="a"/>
    <w:link w:val="21"/>
    <w:qFormat/>
    <w:rsid w:val="00B12588"/>
    <w:pPr>
      <w:widowControl w:val="0"/>
      <w:shd w:val="clear" w:color="auto" w:fill="FFFFFF"/>
      <w:spacing w:before="960" w:after="660"/>
      <w:ind w:firstLine="0"/>
      <w:jc w:val="right"/>
    </w:pPr>
    <w:rPr>
      <w:spacing w:val="6"/>
      <w:sz w:val="20"/>
      <w:szCs w:val="20"/>
    </w:rPr>
  </w:style>
  <w:style w:type="paragraph" w:customStyle="1" w:styleId="15">
    <w:name w:val="Основной текст1"/>
    <w:basedOn w:val="a"/>
    <w:qFormat/>
    <w:rsid w:val="005F5243"/>
    <w:pPr>
      <w:widowControl w:val="0"/>
      <w:shd w:val="clear" w:color="auto" w:fill="FFFFFF"/>
      <w:spacing w:before="1080" w:after="600" w:line="322" w:lineRule="exact"/>
      <w:ind w:firstLine="440"/>
    </w:pPr>
    <w:rPr>
      <w:color w:val="000000"/>
      <w:spacing w:val="7"/>
      <w:lang w:bidi="ru-RU"/>
    </w:rPr>
  </w:style>
  <w:style w:type="paragraph" w:styleId="afb">
    <w:name w:val="Body Text Indent"/>
    <w:basedOn w:val="a"/>
    <w:rsid w:val="00727E71"/>
    <w:pPr>
      <w:ind w:firstLine="720"/>
    </w:pPr>
    <w:rPr>
      <w:bCs/>
      <w:sz w:val="28"/>
      <w:szCs w:val="20"/>
    </w:rPr>
  </w:style>
  <w:style w:type="paragraph" w:styleId="afc">
    <w:name w:val="List Paragraph"/>
    <w:basedOn w:val="a"/>
    <w:uiPriority w:val="34"/>
    <w:qFormat/>
    <w:rsid w:val="00727E71"/>
    <w:pPr>
      <w:ind w:left="720" w:firstLine="0"/>
      <w:contextualSpacing/>
      <w:jc w:val="left"/>
    </w:pPr>
    <w:rPr>
      <w:bCs/>
      <w:sz w:val="28"/>
      <w:szCs w:val="20"/>
    </w:rPr>
  </w:style>
  <w:style w:type="paragraph" w:customStyle="1" w:styleId="ConsPlusNormal0">
    <w:name w:val="ConsPlusNormal"/>
    <w:qFormat/>
    <w:rsid w:val="00727E71"/>
    <w:pPr>
      <w:widowControl w:val="0"/>
      <w:ind w:firstLine="720"/>
    </w:pPr>
    <w:rPr>
      <w:rFonts w:ascii="Arial" w:eastAsia="Times New Roman" w:hAnsi="Arial" w:cs="Arial"/>
      <w:sz w:val="24"/>
    </w:rPr>
  </w:style>
  <w:style w:type="paragraph" w:styleId="afd">
    <w:name w:val="Balloon Text"/>
    <w:basedOn w:val="a"/>
    <w:uiPriority w:val="99"/>
    <w:semiHidden/>
    <w:unhideWhenUsed/>
    <w:qFormat/>
    <w:rsid w:val="00B16E5C"/>
    <w:rPr>
      <w:rFonts w:ascii="Tahoma" w:hAnsi="Tahoma" w:cs="Tahoma"/>
      <w:sz w:val="16"/>
      <w:szCs w:val="16"/>
    </w:rPr>
  </w:style>
  <w:style w:type="paragraph" w:customStyle="1" w:styleId="afe">
    <w:name w:val="Текст (лев. подпись)"/>
    <w:basedOn w:val="a"/>
    <w:next w:val="a"/>
    <w:qFormat/>
    <w:rsid w:val="00716ABB"/>
    <w:pPr>
      <w:widowControl w:val="0"/>
      <w:suppressAutoHyphens/>
      <w:ind w:firstLine="0"/>
      <w:jc w:val="left"/>
    </w:pPr>
    <w:rPr>
      <w:rFonts w:ascii="Arial" w:hAnsi="Arial" w:cs="Arial"/>
      <w:sz w:val="20"/>
      <w:szCs w:val="20"/>
      <w:lang w:eastAsia="ar-SA"/>
    </w:rPr>
  </w:style>
  <w:style w:type="paragraph" w:customStyle="1" w:styleId="16">
    <w:name w:val="Обычный (веб)1"/>
    <w:basedOn w:val="a"/>
    <w:uiPriority w:val="99"/>
    <w:qFormat/>
    <w:rsid w:val="00664CC7"/>
    <w:pPr>
      <w:spacing w:beforeAutospacing="1" w:afterAutospacing="1"/>
      <w:ind w:firstLine="0"/>
      <w:jc w:val="left"/>
    </w:pPr>
  </w:style>
  <w:style w:type="paragraph" w:customStyle="1" w:styleId="25">
    <w:name w:val="Обычный2"/>
    <w:qFormat/>
    <w:rsid w:val="00621025"/>
    <w:pPr>
      <w:widowControl w:val="0"/>
      <w:spacing w:line="300" w:lineRule="auto"/>
      <w:ind w:firstLine="700"/>
      <w:jc w:val="both"/>
    </w:pPr>
    <w:rPr>
      <w:rFonts w:ascii="Times New Roman" w:eastAsia="Times New Roman" w:hAnsi="Times New Roman"/>
      <w:sz w:val="22"/>
    </w:rPr>
  </w:style>
  <w:style w:type="paragraph" w:customStyle="1" w:styleId="33">
    <w:name w:val="Обычный3"/>
    <w:link w:val="34"/>
    <w:qFormat/>
    <w:rsid w:val="000D0257"/>
    <w:pPr>
      <w:widowControl w:val="0"/>
      <w:spacing w:line="300" w:lineRule="auto"/>
      <w:ind w:firstLine="700"/>
      <w:jc w:val="both"/>
    </w:pPr>
    <w:rPr>
      <w:rFonts w:ascii="Times New Roman" w:eastAsia="Times New Roman" w:hAnsi="Times New Roman"/>
      <w:sz w:val="22"/>
    </w:rPr>
  </w:style>
  <w:style w:type="paragraph" w:customStyle="1" w:styleId="17">
    <w:name w:val="Абзац списка1"/>
    <w:basedOn w:val="a"/>
    <w:qFormat/>
    <w:rsid w:val="000D0257"/>
    <w:pPr>
      <w:ind w:left="720" w:firstLine="0"/>
      <w:contextualSpacing/>
      <w:jc w:val="left"/>
    </w:pPr>
    <w:rPr>
      <w:rFonts w:eastAsia="Calibri"/>
      <w:sz w:val="20"/>
      <w:szCs w:val="20"/>
    </w:rPr>
  </w:style>
  <w:style w:type="paragraph" w:customStyle="1" w:styleId="ConsPlusTitle">
    <w:name w:val="ConsPlusTitle"/>
    <w:qFormat/>
    <w:rsid w:val="00184958"/>
    <w:rPr>
      <w:rFonts w:ascii="Arial" w:hAnsi="Arial" w:cs="Arial"/>
      <w:b/>
      <w:bCs/>
      <w:sz w:val="24"/>
      <w:lang w:eastAsia="en-US"/>
    </w:rPr>
  </w:style>
  <w:style w:type="paragraph" w:customStyle="1" w:styleId="411">
    <w:name w:val="Заголовок 41"/>
    <w:basedOn w:val="a"/>
    <w:next w:val="a"/>
    <w:uiPriority w:val="9"/>
    <w:semiHidden/>
    <w:unhideWhenUsed/>
    <w:qFormat/>
    <w:rsid w:val="00C507BC"/>
    <w:pPr>
      <w:keepNext/>
      <w:keepLines/>
      <w:spacing w:before="200" w:line="276" w:lineRule="auto"/>
      <w:ind w:firstLine="0"/>
      <w:jc w:val="left"/>
      <w:outlineLvl w:val="3"/>
    </w:pPr>
    <w:rPr>
      <w:rFonts w:ascii="Cambria" w:hAnsi="Cambria"/>
      <w:b/>
      <w:bCs/>
      <w:i/>
      <w:iCs/>
      <w:color w:val="4F81BD"/>
      <w:sz w:val="22"/>
      <w:szCs w:val="22"/>
      <w:lang w:eastAsia="en-US"/>
    </w:rPr>
  </w:style>
  <w:style w:type="paragraph" w:customStyle="1" w:styleId="TableParagraph">
    <w:name w:val="Table Paragraph"/>
    <w:basedOn w:val="a"/>
    <w:uiPriority w:val="1"/>
    <w:qFormat/>
    <w:rsid w:val="00C507BC"/>
    <w:pPr>
      <w:ind w:firstLine="0"/>
      <w:jc w:val="left"/>
    </w:pPr>
    <w:rPr>
      <w:rFonts w:eastAsia="Calibri"/>
      <w:lang w:eastAsia="en-US"/>
    </w:rPr>
  </w:style>
  <w:style w:type="paragraph" w:customStyle="1" w:styleId="18">
    <w:name w:val="Текст концевой сноски1"/>
    <w:basedOn w:val="a"/>
    <w:next w:val="aff"/>
    <w:uiPriority w:val="99"/>
    <w:semiHidden/>
    <w:unhideWhenUsed/>
    <w:qFormat/>
    <w:rsid w:val="00C507BC"/>
    <w:pPr>
      <w:ind w:firstLine="0"/>
    </w:pPr>
    <w:rPr>
      <w:rFonts w:ascii="Calibri" w:eastAsia="Calibri" w:hAnsi="Calibri"/>
      <w:sz w:val="20"/>
      <w:szCs w:val="20"/>
      <w:lang w:eastAsia="en-US"/>
    </w:rPr>
  </w:style>
  <w:style w:type="paragraph" w:customStyle="1" w:styleId="31">
    <w:name w:val="Основной текст (3)"/>
    <w:basedOn w:val="a"/>
    <w:link w:val="30"/>
    <w:qFormat/>
    <w:rsid w:val="00C507BC"/>
    <w:pPr>
      <w:shd w:val="clear" w:color="auto" w:fill="FFFFFF"/>
      <w:spacing w:line="542" w:lineRule="exact"/>
      <w:ind w:hanging="600"/>
      <w:jc w:val="left"/>
    </w:pPr>
    <w:rPr>
      <w:rFonts w:ascii="Calibri" w:eastAsia="Calibri" w:hAnsi="Calibri"/>
      <w:sz w:val="20"/>
      <w:szCs w:val="20"/>
    </w:rPr>
  </w:style>
  <w:style w:type="paragraph" w:customStyle="1" w:styleId="19">
    <w:name w:val="Текст сноски1"/>
    <w:basedOn w:val="a"/>
    <w:rsid w:val="00C507BC"/>
    <w:pPr>
      <w:shd w:val="clear" w:color="auto" w:fill="FFFFFF"/>
      <w:ind w:firstLine="0"/>
      <w:jc w:val="left"/>
    </w:pPr>
    <w:rPr>
      <w:sz w:val="20"/>
      <w:szCs w:val="20"/>
      <w:lang w:val="en-US"/>
    </w:rPr>
  </w:style>
  <w:style w:type="paragraph" w:customStyle="1" w:styleId="aff0">
    <w:name w:val="Колонтитул"/>
    <w:basedOn w:val="a"/>
    <w:qFormat/>
    <w:rsid w:val="00C507BC"/>
    <w:pPr>
      <w:shd w:val="clear" w:color="auto" w:fill="FFFFFF"/>
      <w:ind w:firstLine="0"/>
      <w:jc w:val="left"/>
    </w:pPr>
    <w:rPr>
      <w:sz w:val="20"/>
      <w:szCs w:val="20"/>
    </w:rPr>
  </w:style>
  <w:style w:type="paragraph" w:customStyle="1" w:styleId="34">
    <w:name w:val="Заголовок №3"/>
    <w:basedOn w:val="a"/>
    <w:link w:val="33"/>
    <w:qFormat/>
    <w:rsid w:val="00C507BC"/>
    <w:pPr>
      <w:shd w:val="clear" w:color="auto" w:fill="FFFFFF"/>
      <w:spacing w:before="360" w:after="240"/>
      <w:ind w:hanging="660"/>
      <w:outlineLvl w:val="2"/>
    </w:pPr>
    <w:rPr>
      <w:sz w:val="20"/>
      <w:szCs w:val="20"/>
    </w:rPr>
  </w:style>
  <w:style w:type="paragraph" w:customStyle="1" w:styleId="aff1">
    <w:name w:val="Подпись к таблице"/>
    <w:basedOn w:val="a"/>
    <w:qFormat/>
    <w:rsid w:val="00C507BC"/>
    <w:pPr>
      <w:shd w:val="clear" w:color="auto" w:fill="FFFFFF"/>
      <w:ind w:firstLine="0"/>
      <w:jc w:val="left"/>
    </w:pPr>
    <w:rPr>
      <w:sz w:val="20"/>
      <w:szCs w:val="20"/>
    </w:rPr>
  </w:style>
  <w:style w:type="paragraph" w:customStyle="1" w:styleId="43">
    <w:name w:val="Основной текст (4)"/>
    <w:basedOn w:val="a"/>
    <w:qFormat/>
    <w:rsid w:val="00C507BC"/>
    <w:pPr>
      <w:shd w:val="clear" w:color="auto" w:fill="FFFFFF"/>
      <w:spacing w:line="312" w:lineRule="exact"/>
      <w:ind w:hanging="600"/>
      <w:jc w:val="left"/>
    </w:pPr>
    <w:rPr>
      <w:sz w:val="20"/>
      <w:szCs w:val="20"/>
    </w:rPr>
  </w:style>
  <w:style w:type="paragraph" w:customStyle="1" w:styleId="321">
    <w:name w:val="Заголовок №3 (2)"/>
    <w:basedOn w:val="a"/>
    <w:qFormat/>
    <w:rsid w:val="00C507BC"/>
    <w:pPr>
      <w:shd w:val="clear" w:color="auto" w:fill="FFFFFF"/>
      <w:spacing w:line="307" w:lineRule="exact"/>
      <w:ind w:firstLine="0"/>
      <w:jc w:val="left"/>
      <w:outlineLvl w:val="2"/>
    </w:pPr>
    <w:rPr>
      <w:sz w:val="20"/>
      <w:szCs w:val="20"/>
    </w:rPr>
  </w:style>
  <w:style w:type="paragraph" w:customStyle="1" w:styleId="52">
    <w:name w:val="Основной текст (5)"/>
    <w:basedOn w:val="a"/>
    <w:qFormat/>
    <w:rsid w:val="00C507BC"/>
    <w:pPr>
      <w:shd w:val="clear" w:color="auto" w:fill="FFFFFF"/>
      <w:ind w:firstLine="0"/>
      <w:jc w:val="left"/>
    </w:pPr>
    <w:rPr>
      <w:rFonts w:ascii="Century Gothic" w:eastAsia="Century Gothic" w:hAnsi="Century Gothic" w:cs="Century Gothic"/>
      <w:sz w:val="14"/>
      <w:szCs w:val="14"/>
    </w:rPr>
  </w:style>
  <w:style w:type="paragraph" w:customStyle="1" w:styleId="60">
    <w:name w:val="Основной текст (6)"/>
    <w:basedOn w:val="a"/>
    <w:link w:val="6"/>
    <w:qFormat/>
    <w:rsid w:val="00C507BC"/>
    <w:pPr>
      <w:shd w:val="clear" w:color="auto" w:fill="FFFFFF"/>
      <w:ind w:firstLine="0"/>
      <w:jc w:val="left"/>
    </w:pPr>
    <w:rPr>
      <w:sz w:val="13"/>
      <w:szCs w:val="13"/>
    </w:rPr>
  </w:style>
  <w:style w:type="paragraph" w:customStyle="1" w:styleId="70">
    <w:name w:val="Основной текст (7)"/>
    <w:basedOn w:val="a"/>
    <w:link w:val="7"/>
    <w:qFormat/>
    <w:rsid w:val="00C507BC"/>
    <w:pPr>
      <w:shd w:val="clear" w:color="auto" w:fill="FFFFFF"/>
      <w:ind w:firstLine="0"/>
    </w:pPr>
    <w:rPr>
      <w:sz w:val="20"/>
      <w:szCs w:val="20"/>
    </w:rPr>
  </w:style>
  <w:style w:type="paragraph" w:customStyle="1" w:styleId="24">
    <w:name w:val="Подпись к таблице (2)"/>
    <w:basedOn w:val="a"/>
    <w:link w:val="23"/>
    <w:qFormat/>
    <w:rsid w:val="00C507BC"/>
    <w:pPr>
      <w:shd w:val="clear" w:color="auto" w:fill="FFFFFF"/>
      <w:ind w:firstLine="0"/>
      <w:jc w:val="left"/>
    </w:pPr>
    <w:rPr>
      <w:rFonts w:ascii="Century Gothic" w:eastAsia="Century Gothic" w:hAnsi="Century Gothic" w:cs="Century Gothic"/>
      <w:spacing w:val="10"/>
      <w:sz w:val="17"/>
      <w:szCs w:val="17"/>
    </w:rPr>
  </w:style>
  <w:style w:type="paragraph" w:customStyle="1" w:styleId="Default">
    <w:name w:val="Default"/>
    <w:qFormat/>
    <w:rsid w:val="00C507BC"/>
    <w:rPr>
      <w:rFonts w:ascii="Times New Roman" w:hAnsi="Times New Roman"/>
      <w:color w:val="000000"/>
      <w:sz w:val="24"/>
      <w:szCs w:val="24"/>
      <w:lang w:eastAsia="en-US"/>
    </w:rPr>
  </w:style>
  <w:style w:type="paragraph" w:customStyle="1" w:styleId="msonormal0">
    <w:name w:val="msonormal"/>
    <w:basedOn w:val="a"/>
    <w:qFormat/>
    <w:rsid w:val="00C507BC"/>
    <w:pPr>
      <w:spacing w:beforeAutospacing="1" w:afterAutospacing="1"/>
      <w:ind w:firstLine="0"/>
      <w:jc w:val="left"/>
    </w:pPr>
  </w:style>
  <w:style w:type="paragraph" w:customStyle="1" w:styleId="xl65">
    <w:name w:val="xl65"/>
    <w:basedOn w:val="a"/>
    <w:qFormat/>
    <w:rsid w:val="00C507BC"/>
    <w:pPr>
      <w:pBdr>
        <w:top w:val="single" w:sz="4" w:space="0" w:color="000000"/>
        <w:left w:val="single" w:sz="4" w:space="0" w:color="000000"/>
        <w:bottom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66">
    <w:name w:val="xl66"/>
    <w:basedOn w:val="a"/>
    <w:qFormat/>
    <w:rsid w:val="00C507BC"/>
    <w:pPr>
      <w:pBdr>
        <w:top w:val="single" w:sz="4" w:space="0" w:color="000000"/>
        <w:left w:val="single" w:sz="4" w:space="0" w:color="000000"/>
        <w:bottom w:val="single" w:sz="4" w:space="0" w:color="000000"/>
        <w:right w:val="single" w:sz="4" w:space="0" w:color="000000"/>
      </w:pBdr>
      <w:spacing w:beforeAutospacing="1" w:afterAutospacing="1"/>
      <w:ind w:firstLine="0"/>
      <w:jc w:val="center"/>
      <w:textAlignment w:val="center"/>
    </w:pPr>
    <w:rPr>
      <w:b/>
      <w:bCs/>
      <w:sz w:val="28"/>
      <w:szCs w:val="28"/>
    </w:rPr>
  </w:style>
  <w:style w:type="paragraph" w:customStyle="1" w:styleId="xl67">
    <w:name w:val="xl67"/>
    <w:basedOn w:val="a"/>
    <w:qFormat/>
    <w:rsid w:val="00C507BC"/>
    <w:pPr>
      <w:pBdr>
        <w:top w:val="single" w:sz="4" w:space="0" w:color="000000"/>
        <w:left w:val="single" w:sz="4" w:space="0" w:color="000000"/>
        <w:bottom w:val="single" w:sz="4" w:space="0" w:color="000000"/>
        <w:right w:val="single" w:sz="4" w:space="0" w:color="000000"/>
      </w:pBdr>
      <w:spacing w:beforeAutospacing="1" w:afterAutospacing="1"/>
      <w:ind w:firstLine="0"/>
      <w:jc w:val="center"/>
      <w:textAlignment w:val="center"/>
    </w:pPr>
    <w:rPr>
      <w:b/>
      <w:bCs/>
      <w:sz w:val="28"/>
      <w:szCs w:val="28"/>
    </w:rPr>
  </w:style>
  <w:style w:type="paragraph" w:customStyle="1" w:styleId="xl68">
    <w:name w:val="xl68"/>
    <w:basedOn w:val="a"/>
    <w:qFormat/>
    <w:rsid w:val="00C507BC"/>
    <w:pPr>
      <w:pBdr>
        <w:top w:val="single" w:sz="4" w:space="0" w:color="000000"/>
        <w:left w:val="single" w:sz="4" w:space="0" w:color="000000"/>
        <w:bottom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69">
    <w:name w:val="xl69"/>
    <w:basedOn w:val="a"/>
    <w:qFormat/>
    <w:rsid w:val="00C507BC"/>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ind w:firstLine="0"/>
      <w:jc w:val="center"/>
      <w:textAlignment w:val="center"/>
    </w:pPr>
    <w:rPr>
      <w:sz w:val="28"/>
      <w:szCs w:val="28"/>
    </w:rPr>
  </w:style>
  <w:style w:type="paragraph" w:customStyle="1" w:styleId="xl70">
    <w:name w:val="xl70"/>
    <w:basedOn w:val="a"/>
    <w:qFormat/>
    <w:rsid w:val="00C507BC"/>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ind w:firstLine="0"/>
      <w:jc w:val="center"/>
      <w:textAlignment w:val="center"/>
    </w:pPr>
    <w:rPr>
      <w:sz w:val="28"/>
      <w:szCs w:val="28"/>
    </w:rPr>
  </w:style>
  <w:style w:type="paragraph" w:customStyle="1" w:styleId="xl71">
    <w:name w:val="xl71"/>
    <w:basedOn w:val="a"/>
    <w:qFormat/>
    <w:rsid w:val="00C507BC"/>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ind w:firstLine="0"/>
      <w:jc w:val="center"/>
      <w:textAlignment w:val="center"/>
    </w:pPr>
    <w:rPr>
      <w:sz w:val="28"/>
      <w:szCs w:val="28"/>
    </w:rPr>
  </w:style>
  <w:style w:type="paragraph" w:customStyle="1" w:styleId="xl72">
    <w:name w:val="xl72"/>
    <w:basedOn w:val="a"/>
    <w:qFormat/>
    <w:rsid w:val="00C507BC"/>
    <w:pPr>
      <w:spacing w:beforeAutospacing="1" w:afterAutospacing="1"/>
      <w:ind w:firstLine="0"/>
      <w:jc w:val="center"/>
      <w:textAlignment w:val="center"/>
    </w:pPr>
    <w:rPr>
      <w:sz w:val="28"/>
      <w:szCs w:val="28"/>
    </w:rPr>
  </w:style>
  <w:style w:type="paragraph" w:customStyle="1" w:styleId="xl73">
    <w:name w:val="xl73"/>
    <w:basedOn w:val="a"/>
    <w:qFormat/>
    <w:rsid w:val="00C507BC"/>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ind w:firstLine="0"/>
      <w:jc w:val="center"/>
      <w:textAlignment w:val="center"/>
    </w:pPr>
    <w:rPr>
      <w:sz w:val="28"/>
      <w:szCs w:val="28"/>
    </w:rPr>
  </w:style>
  <w:style w:type="paragraph" w:customStyle="1" w:styleId="xl74">
    <w:name w:val="xl74"/>
    <w:basedOn w:val="a"/>
    <w:qFormat/>
    <w:rsid w:val="00C507BC"/>
    <w:pPr>
      <w:pBdr>
        <w:top w:val="single" w:sz="4" w:space="0" w:color="000000"/>
        <w:left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75">
    <w:name w:val="xl75"/>
    <w:basedOn w:val="a"/>
    <w:qFormat/>
    <w:rsid w:val="00C507BC"/>
    <w:pPr>
      <w:pBdr>
        <w:top w:val="single" w:sz="4" w:space="0" w:color="000000"/>
        <w:bottom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76">
    <w:name w:val="xl76"/>
    <w:basedOn w:val="a"/>
    <w:qFormat/>
    <w:rsid w:val="00C507BC"/>
    <w:pPr>
      <w:pBdr>
        <w:top w:val="single" w:sz="4" w:space="0" w:color="000000"/>
        <w:left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77">
    <w:name w:val="xl77"/>
    <w:basedOn w:val="a"/>
    <w:qFormat/>
    <w:rsid w:val="00C507BC"/>
    <w:pPr>
      <w:pBdr>
        <w:left w:val="single" w:sz="4" w:space="0" w:color="000000"/>
        <w:bottom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78">
    <w:name w:val="xl78"/>
    <w:basedOn w:val="a"/>
    <w:qFormat/>
    <w:rsid w:val="00C507BC"/>
    <w:pPr>
      <w:pBdr>
        <w:top w:val="single" w:sz="4" w:space="0" w:color="000000"/>
        <w:left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79">
    <w:name w:val="xl79"/>
    <w:basedOn w:val="a"/>
    <w:qFormat/>
    <w:rsid w:val="00C507BC"/>
    <w:pPr>
      <w:pBdr>
        <w:top w:val="single" w:sz="4" w:space="0" w:color="000000"/>
        <w:left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0">
    <w:name w:val="xl80"/>
    <w:basedOn w:val="a"/>
    <w:qFormat/>
    <w:rsid w:val="00C507BC"/>
    <w:pPr>
      <w:pBdr>
        <w:top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1">
    <w:name w:val="xl81"/>
    <w:basedOn w:val="a"/>
    <w:qFormat/>
    <w:rsid w:val="00C507BC"/>
    <w:pPr>
      <w:pBdr>
        <w:top w:val="single" w:sz="4" w:space="0" w:color="000000"/>
        <w:left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2">
    <w:name w:val="xl82"/>
    <w:basedOn w:val="a"/>
    <w:qFormat/>
    <w:rsid w:val="00C507BC"/>
    <w:pPr>
      <w:pBdr>
        <w:top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3">
    <w:name w:val="xl83"/>
    <w:basedOn w:val="a"/>
    <w:qFormat/>
    <w:rsid w:val="00C507BC"/>
    <w:pPr>
      <w:pBdr>
        <w:top w:val="single" w:sz="4" w:space="0" w:color="000000"/>
        <w:left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4">
    <w:name w:val="xl84"/>
    <w:basedOn w:val="a"/>
    <w:qFormat/>
    <w:rsid w:val="00C507BC"/>
    <w:pPr>
      <w:pBdr>
        <w:left w:val="single" w:sz="4" w:space="0" w:color="000000"/>
        <w:right w:val="single" w:sz="4" w:space="0" w:color="000000"/>
      </w:pBdr>
      <w:spacing w:beforeAutospacing="1" w:afterAutospacing="1"/>
      <w:ind w:firstLine="0"/>
      <w:jc w:val="center"/>
      <w:textAlignment w:val="center"/>
    </w:pPr>
    <w:rPr>
      <w:sz w:val="28"/>
      <w:szCs w:val="28"/>
    </w:rPr>
  </w:style>
  <w:style w:type="paragraph" w:styleId="aff">
    <w:name w:val="endnote text"/>
    <w:basedOn w:val="a"/>
    <w:uiPriority w:val="99"/>
    <w:semiHidden/>
    <w:unhideWhenUsed/>
    <w:rsid w:val="00C507BC"/>
    <w:rPr>
      <w:rFonts w:ascii="Calibri" w:eastAsia="Calibri" w:hAnsi="Calibri"/>
      <w:sz w:val="20"/>
      <w:szCs w:val="20"/>
    </w:rPr>
  </w:style>
  <w:style w:type="paragraph" w:customStyle="1" w:styleId="ConsPlusNonformat">
    <w:name w:val="ConsPlusNonformat"/>
    <w:uiPriority w:val="99"/>
    <w:qFormat/>
    <w:rsid w:val="00BD6270"/>
    <w:rPr>
      <w:rFonts w:ascii="Courier New" w:hAnsi="Courier New" w:cs="Courier New"/>
      <w:sz w:val="24"/>
      <w:lang w:eastAsia="en-US"/>
    </w:rPr>
  </w:style>
  <w:style w:type="paragraph" w:styleId="aff2">
    <w:name w:val="No Spacing"/>
    <w:uiPriority w:val="1"/>
    <w:qFormat/>
    <w:rsid w:val="00BD6270"/>
    <w:rPr>
      <w:sz w:val="22"/>
      <w:szCs w:val="22"/>
      <w:lang w:eastAsia="en-US"/>
    </w:rPr>
  </w:style>
  <w:style w:type="paragraph" w:customStyle="1" w:styleId="aff3">
    <w:name w:val="Содержимое врезки"/>
    <w:basedOn w:val="a"/>
    <w:qFormat/>
  </w:style>
  <w:style w:type="numbering" w:customStyle="1" w:styleId="1a">
    <w:name w:val="Нет списка1"/>
    <w:uiPriority w:val="99"/>
    <w:semiHidden/>
    <w:unhideWhenUsed/>
    <w:qFormat/>
    <w:rsid w:val="00C507BC"/>
  </w:style>
  <w:style w:type="numbering" w:customStyle="1" w:styleId="26">
    <w:name w:val="Нет списка2"/>
    <w:uiPriority w:val="99"/>
    <w:semiHidden/>
    <w:unhideWhenUsed/>
    <w:qFormat/>
    <w:rsid w:val="00C507BC"/>
  </w:style>
  <w:style w:type="table" w:styleId="aff4">
    <w:name w:val="Table Grid"/>
    <w:basedOn w:val="a1"/>
    <w:uiPriority w:val="59"/>
    <w:rsid w:val="00A839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Сетка таблицы1"/>
    <w:basedOn w:val="a1"/>
    <w:uiPriority w:val="59"/>
    <w:rsid w:val="00C507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59"/>
    <w:rsid w:val="00C507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uiPriority w:val="59"/>
    <w:rsid w:val="00D75C03"/>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uiPriority w:val="39"/>
    <w:rsid w:val="001D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99D31-F89D-4521-A2A7-B1ADF2DA5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8</Pages>
  <Words>2637</Words>
  <Characters>15032</Characters>
  <Application>Microsoft Office Word</Application>
  <DocSecurity>0</DocSecurity>
  <Lines>125</Lines>
  <Paragraphs>35</Paragraphs>
  <ScaleCrop>false</ScaleCrop>
  <Company>SPecialiST RePack</Company>
  <LinksUpToDate>false</LinksUpToDate>
  <CharactersWithSpaces>17634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KosikovaLV</dc:creator>
  <dc:description/>
  <cp:lastModifiedBy>User</cp:lastModifiedBy>
  <cp:revision>8</cp:revision>
  <cp:lastPrinted>2025-01-28T07:23:00Z</cp:lastPrinted>
  <dcterms:created xsi:type="dcterms:W3CDTF">2025-03-19T10:21:00Z</dcterms:created>
  <dcterms:modified xsi:type="dcterms:W3CDTF">2025-07-04T08:03:00Z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AdHocReviewCycleID">
    <vt:i4>-1573216906</vt:i4>
  </property>
  <property fmtid="{D5CDD505-2E9C-101B-9397-08002B2CF9AE}" pid="10" name="_AuthorEmail">
    <vt:lpwstr>protch@govrb.ru</vt:lpwstr>
  </property>
  <property fmtid="{D5CDD505-2E9C-101B-9397-08002B2CF9AE}" pid="11" name="_AuthorEmailDisplayName">
    <vt:lpwstr>Отдел по организации выпуска правовых актов</vt:lpwstr>
  </property>
  <property fmtid="{D5CDD505-2E9C-101B-9397-08002B2CF9AE}" pid="12" name="_EmailSubject">
    <vt:lpwstr>41-р (пресс-релиз)</vt:lpwstr>
  </property>
  <property fmtid="{D5CDD505-2E9C-101B-9397-08002B2CF9AE}" pid="13" name="_NewReviewCycle">
    <vt:lpwstr/>
  </property>
  <property fmtid="{D5CDD505-2E9C-101B-9397-08002B2CF9AE}" pid="14" name="_ReviewingToolsShownOnce">
    <vt:lpwstr/>
  </property>
</Properties>
</file>