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A27737" w14:textId="77777777" w:rsidR="00553DA0" w:rsidRDefault="00EA586E">
      <w:pPr>
        <w:ind w:firstLine="0"/>
        <w:jc w:val="center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2500FE88" wp14:editId="32317FF9">
                <wp:simplePos x="0" y="0"/>
                <wp:positionH relativeFrom="column">
                  <wp:posOffset>3519805</wp:posOffset>
                </wp:positionH>
                <wp:positionV relativeFrom="paragraph">
                  <wp:posOffset>75565</wp:posOffset>
                </wp:positionV>
                <wp:extent cx="2115185" cy="560070"/>
                <wp:effectExtent l="0" t="0" r="0" b="0"/>
                <wp:wrapNone/>
                <wp:docPr id="1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4640" cy="559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839C374" w14:textId="77777777" w:rsidR="00553DA0" w:rsidRDefault="00EA586E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БУРЯАД УЛАСАЙ</w:t>
                            </w:r>
                          </w:p>
                          <w:p w14:paraId="7B0BEEA3" w14:textId="77777777" w:rsidR="00553DA0" w:rsidRDefault="00EA586E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ЗАСАГАЙ ГАЗАР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00FE88" id="Text Box 7" o:spid="_x0000_s1026" style="position:absolute;left:0;text-align:left;margin-left:277.15pt;margin-top:5.95pt;width:166.55pt;height:44.1pt;z-index: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" stroked="f">
                <v:textbox>
                  <w:txbxContent>
                    <w:p w14:paraId="1839C374" w14:textId="77777777" w:rsidR="00553DA0" w:rsidRDefault="00EA586E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БУРЯАД УЛАСАЙ</w:t>
                      </w:r>
                    </w:p>
                    <w:p w14:paraId="7B0BEEA3" w14:textId="77777777" w:rsidR="00553DA0" w:rsidRDefault="00EA586E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ЗАСАГАЙ ГАЗАР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300741C2" wp14:editId="21728233">
                <wp:simplePos x="0" y="0"/>
                <wp:positionH relativeFrom="column">
                  <wp:posOffset>-136525</wp:posOffset>
                </wp:positionH>
                <wp:positionV relativeFrom="paragraph">
                  <wp:posOffset>78105</wp:posOffset>
                </wp:positionV>
                <wp:extent cx="2511425" cy="560070"/>
                <wp:effectExtent l="0" t="0" r="0" b="0"/>
                <wp:wrapNone/>
                <wp:docPr id="3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0640" cy="559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131260E" w14:textId="77777777" w:rsidR="00553DA0" w:rsidRDefault="00EA586E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 xml:space="preserve">ПРАВИТЕЛЬСТВО  </w:t>
                            </w:r>
                          </w:p>
                          <w:p w14:paraId="558DA008" w14:textId="77777777" w:rsidR="00553DA0" w:rsidRDefault="00EA586E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РЕСПУБЛИКИ БУРЯТИЯ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0741C2" id="Text Box 6" o:spid="_x0000_s1027" style="position:absolute;left:0;text-align:left;margin-left:-10.75pt;margin-top:6.15pt;width:197.75pt;height:44.1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" stroked="f">
                <v:textbox>
                  <w:txbxContent>
                    <w:p w14:paraId="0131260E" w14:textId="77777777" w:rsidR="00553DA0" w:rsidRDefault="00EA586E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 xml:space="preserve">ПРАВИТЕЛЬСТВО  </w:t>
                      </w:r>
                    </w:p>
                    <w:p w14:paraId="558DA008" w14:textId="77777777" w:rsidR="00553DA0" w:rsidRDefault="00EA586E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РЕСПУБЛИКИ БУРЯТИЯ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6" behindDoc="0" locked="0" layoutInCell="1" allowOverlap="1" wp14:anchorId="40F9A662" wp14:editId="4470DEDC">
                <wp:simplePos x="0" y="0"/>
                <wp:positionH relativeFrom="column">
                  <wp:posOffset>2556510</wp:posOffset>
                </wp:positionH>
                <wp:positionV relativeFrom="paragraph">
                  <wp:posOffset>-587375</wp:posOffset>
                </wp:positionV>
                <wp:extent cx="843280" cy="898525"/>
                <wp:effectExtent l="0" t="0" r="0" b="0"/>
                <wp:wrapNone/>
                <wp:docPr id="5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2760" cy="897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0A3756C" w14:textId="77777777" w:rsidR="00553DA0" w:rsidRDefault="00EA586E">
                            <w:pPr>
                              <w:pStyle w:val="aff3"/>
                              <w:ind w:firstLine="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A9ACF83" wp14:editId="3017A30B">
                                  <wp:extent cx="628650" cy="768350"/>
                                  <wp:effectExtent l="0" t="0" r="0" b="0"/>
                                  <wp:docPr id="7" name="Рисунок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Рисунок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8650" cy="7683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F9A662" id="Поле 6" o:spid="_x0000_s1028" style="position:absolute;left:0;text-align:left;margin-left:201.3pt;margin-top:-46.25pt;width:66.4pt;height:70.75pt;z-index: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" stroked="f" strokeweight=".18mm">
                <v:textbox>
                  <w:txbxContent>
                    <w:p w14:paraId="20A3756C" w14:textId="77777777" w:rsidR="00553DA0" w:rsidRDefault="00EA586E">
                      <w:pPr>
                        <w:pStyle w:val="aff3"/>
                        <w:ind w:firstLine="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A9ACF83" wp14:editId="3017A30B">
                            <wp:extent cx="628650" cy="768350"/>
                            <wp:effectExtent l="0" t="0" r="0" b="0"/>
                            <wp:docPr id="7" name="Рисунок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Рисунок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8650" cy="7683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04C44496" w14:textId="77777777" w:rsidR="00553DA0" w:rsidRDefault="00553DA0">
      <w:pPr>
        <w:ind w:firstLine="0"/>
        <w:jc w:val="center"/>
        <w:rPr>
          <w:b/>
          <w:sz w:val="10"/>
          <w:lang w:val="en-US"/>
        </w:rPr>
      </w:pPr>
    </w:p>
    <w:p w14:paraId="7887EC88" w14:textId="77777777" w:rsidR="00553DA0" w:rsidRDefault="00553DA0">
      <w:pPr>
        <w:pStyle w:val="1"/>
        <w:ind w:firstLine="0"/>
        <w:rPr>
          <w:rFonts w:ascii="Times New Roman" w:hAnsi="Times New Roman"/>
          <w:sz w:val="36"/>
        </w:rPr>
      </w:pPr>
    </w:p>
    <w:p w14:paraId="118A0689" w14:textId="77777777" w:rsidR="00553DA0" w:rsidRDefault="00EA586E">
      <w:pPr>
        <w:tabs>
          <w:tab w:val="center" w:pos="4820"/>
          <w:tab w:val="left" w:pos="6330"/>
        </w:tabs>
        <w:ind w:firstLine="0"/>
        <w:jc w:val="center"/>
        <w:rPr>
          <w:rFonts w:ascii="Arial" w:hAnsi="Arial"/>
          <w:color w:val="1D4BA7"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5" behindDoc="0" locked="0" layoutInCell="1" allowOverlap="1" wp14:anchorId="39226EEC" wp14:editId="790614C5">
                <wp:simplePos x="0" y="0"/>
                <wp:positionH relativeFrom="page">
                  <wp:posOffset>789305</wp:posOffset>
                </wp:positionH>
                <wp:positionV relativeFrom="page">
                  <wp:posOffset>1523365</wp:posOffset>
                </wp:positionV>
                <wp:extent cx="6127115" cy="635"/>
                <wp:effectExtent l="0" t="19050" r="7620" b="0"/>
                <wp:wrapNone/>
                <wp:docPr id="9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1D4BA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0EC63A" id="Line 3" o:spid="_x0000_s1026" style="position:absolute;z-index: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62.15pt,119.95pt" to="544.6pt,1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" strokecolor="#1d4ba7" strokeweight="1.06mm">
                <w10:wrap anchorx="page" anchory="page"/>
              </v:line>
            </w:pict>
          </mc:Fallback>
        </mc:AlternateContent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</w:p>
    <w:p w14:paraId="7729633F" w14:textId="77777777" w:rsidR="00553DA0" w:rsidRDefault="00553DA0">
      <w:pPr>
        <w:pStyle w:val="14"/>
        <w:spacing w:line="240" w:lineRule="auto"/>
        <w:ind w:firstLine="0"/>
        <w:jc w:val="center"/>
        <w:rPr>
          <w:sz w:val="28"/>
        </w:rPr>
      </w:pPr>
    </w:p>
    <w:p w14:paraId="09D171E9" w14:textId="77777777" w:rsidR="00553DA0" w:rsidRDefault="00EA586E">
      <w:pPr>
        <w:pStyle w:val="14"/>
        <w:spacing w:line="240" w:lineRule="auto"/>
        <w:ind w:firstLine="0"/>
        <w:jc w:val="center"/>
        <w:rPr>
          <w:b/>
          <w:spacing w:val="60"/>
          <w:sz w:val="28"/>
          <w:lang w:val="mn-MN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" behindDoc="0" locked="0" layoutInCell="1" allowOverlap="1" wp14:anchorId="7957BCE1" wp14:editId="35F5F28F">
                <wp:simplePos x="0" y="0"/>
                <wp:positionH relativeFrom="page">
                  <wp:posOffset>796290</wp:posOffset>
                </wp:positionH>
                <wp:positionV relativeFrom="page">
                  <wp:posOffset>1620520</wp:posOffset>
                </wp:positionV>
                <wp:extent cx="6127115" cy="635"/>
                <wp:effectExtent l="0" t="19050" r="7620" b="0"/>
                <wp:wrapNone/>
                <wp:docPr id="10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FFFF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25BC77" id="Line 2" o:spid="_x0000_s1026" style="position:absolute;z-index: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62.7pt,127.6pt" to="545.15pt,12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" strokecolor="yellow" strokeweight="1.06mm">
                <w10:wrap anchorx="page" anchory="page"/>
              </v:line>
            </w:pict>
          </mc:Fallback>
        </mc:AlternateContent>
      </w:r>
      <w:r>
        <w:rPr>
          <w:b/>
          <w:spacing w:val="60"/>
          <w:sz w:val="28"/>
          <w:lang w:val="mn-MN"/>
        </w:rPr>
        <w:t>ЗАХИРАМЖА</w:t>
      </w:r>
    </w:p>
    <w:p w14:paraId="430B9B3C" w14:textId="77777777" w:rsidR="00553DA0" w:rsidRDefault="00553DA0">
      <w:pPr>
        <w:pStyle w:val="14"/>
        <w:spacing w:line="240" w:lineRule="auto"/>
        <w:ind w:firstLine="0"/>
        <w:jc w:val="center"/>
        <w:rPr>
          <w:b/>
          <w:spacing w:val="60"/>
          <w:sz w:val="28"/>
        </w:rPr>
      </w:pPr>
    </w:p>
    <w:tbl>
      <w:tblPr>
        <w:tblpPr w:leftFromText="180" w:rightFromText="180" w:vertAnchor="text" w:horzAnchor="margin" w:tblpX="-318" w:tblpY="21"/>
        <w:tblW w:w="10065" w:type="dxa"/>
        <w:tblLook w:val="04A0" w:firstRow="1" w:lastRow="0" w:firstColumn="1" w:lastColumn="0" w:noHBand="0" w:noVBand="1"/>
      </w:tblPr>
      <w:tblGrid>
        <w:gridCol w:w="4057"/>
        <w:gridCol w:w="2418"/>
        <w:gridCol w:w="3590"/>
      </w:tblGrid>
      <w:tr w:rsidR="00553DA0" w14:paraId="6CE221C7" w14:textId="77777777">
        <w:trPr>
          <w:trHeight w:val="291"/>
        </w:trPr>
        <w:tc>
          <w:tcPr>
            <w:tcW w:w="4057" w:type="dxa"/>
          </w:tcPr>
          <w:p w14:paraId="2F4F315A" w14:textId="77777777" w:rsidR="00553DA0" w:rsidRDefault="00EA586E">
            <w:pPr>
              <w:ind w:hanging="142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 2025 </w:t>
            </w:r>
            <w:r>
              <w:rPr>
                <w:b/>
                <w:sz w:val="26"/>
                <w:szCs w:val="26"/>
                <w:lang w:val="mn-MN"/>
              </w:rPr>
              <w:t>оной январиин 27</w:t>
            </w:r>
          </w:p>
        </w:tc>
        <w:tc>
          <w:tcPr>
            <w:tcW w:w="2418" w:type="dxa"/>
          </w:tcPr>
          <w:p w14:paraId="0C251A66" w14:textId="77777777" w:rsidR="00553DA0" w:rsidRDefault="00553DA0">
            <w:pPr>
              <w:rPr>
                <w:b/>
                <w:sz w:val="26"/>
                <w:szCs w:val="26"/>
              </w:rPr>
            </w:pPr>
          </w:p>
        </w:tc>
        <w:tc>
          <w:tcPr>
            <w:tcW w:w="3590" w:type="dxa"/>
          </w:tcPr>
          <w:p w14:paraId="06726039" w14:textId="77777777" w:rsidR="00553DA0" w:rsidRDefault="00EA586E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             № 34-р</w:t>
            </w:r>
          </w:p>
        </w:tc>
      </w:tr>
    </w:tbl>
    <w:p w14:paraId="3A36BC8A" w14:textId="77777777" w:rsidR="00553DA0" w:rsidRDefault="00EA586E">
      <w:pPr>
        <w:pStyle w:val="16"/>
        <w:widowControl w:val="0"/>
        <w:spacing w:beforeAutospacing="0" w:afterAutospacing="0"/>
        <w:jc w:val="center"/>
        <w:rPr>
          <w:color w:val="000000"/>
          <w:sz w:val="28"/>
          <w:lang w:val="mn-MN"/>
        </w:rPr>
      </w:pPr>
      <w:r>
        <w:rPr>
          <w:color w:val="000000"/>
          <w:sz w:val="28"/>
        </w:rPr>
        <w:t>Ул</w:t>
      </w:r>
      <w:r>
        <w:rPr>
          <w:color w:val="000000"/>
          <w:sz w:val="28"/>
          <w:lang w:val="mn-MN"/>
        </w:rPr>
        <w:t>а</w:t>
      </w:r>
      <w:r>
        <w:rPr>
          <w:color w:val="000000"/>
          <w:sz w:val="28"/>
        </w:rPr>
        <w:t>ан-</w:t>
      </w:r>
      <w:r>
        <w:rPr>
          <w:color w:val="000000"/>
          <w:sz w:val="28"/>
          <w:lang w:val="mn-MN"/>
        </w:rPr>
        <w:t>Ү</w:t>
      </w:r>
      <w:r>
        <w:rPr>
          <w:color w:val="000000"/>
          <w:sz w:val="28"/>
        </w:rPr>
        <w:t>дэ</w:t>
      </w:r>
      <w:r>
        <w:rPr>
          <w:color w:val="000000"/>
          <w:sz w:val="28"/>
          <w:lang w:val="mn-MN"/>
        </w:rPr>
        <w:t xml:space="preserve"> хото</w:t>
      </w:r>
    </w:p>
    <w:p w14:paraId="60EBCDAD" w14:textId="77777777" w:rsidR="00553DA0" w:rsidRDefault="00553DA0">
      <w:pPr>
        <w:widowControl w:val="0"/>
        <w:rPr>
          <w:sz w:val="28"/>
          <w:szCs w:val="28"/>
        </w:rPr>
      </w:pPr>
    </w:p>
    <w:p w14:paraId="513E53FE" w14:textId="77777777" w:rsidR="00553DA0" w:rsidRDefault="00553DA0">
      <w:pPr>
        <w:widowControl w:val="0"/>
        <w:rPr>
          <w:sz w:val="28"/>
          <w:szCs w:val="28"/>
        </w:rPr>
      </w:pPr>
    </w:p>
    <w:p w14:paraId="5F29118F" w14:textId="77777777" w:rsidR="00553DA0" w:rsidRDefault="00EA586E">
      <w:pPr>
        <w:widowControl w:val="0"/>
        <w:rPr>
          <w:color w:val="000000"/>
          <w:kern w:val="2"/>
          <w:sz w:val="28"/>
          <w:szCs w:val="28"/>
        </w:rPr>
      </w:pPr>
      <w:r>
        <w:rPr>
          <w:color w:val="000000"/>
          <w:kern w:val="2"/>
          <w:sz w:val="28"/>
          <w:szCs w:val="28"/>
          <w:lang w:val="mn-MN"/>
        </w:rPr>
        <w:t xml:space="preserve">Буряад Уласай Засагай газарай хуулита актнуудые хүсэндөө байһан хуули </w:t>
      </w:r>
      <w:r>
        <w:rPr>
          <w:color w:val="000000"/>
          <w:kern w:val="2"/>
          <w:sz w:val="28"/>
          <w:szCs w:val="28"/>
          <w:lang w:val="mn-MN"/>
        </w:rPr>
        <w:t>ёһонуудтай зохилдуулха зорилготой</w:t>
      </w:r>
      <w:r>
        <w:rPr>
          <w:color w:val="000000"/>
          <w:kern w:val="2"/>
          <w:sz w:val="28"/>
          <w:szCs w:val="28"/>
        </w:rPr>
        <w:t>:</w:t>
      </w:r>
    </w:p>
    <w:p w14:paraId="4593966E" w14:textId="77777777" w:rsidR="00553DA0" w:rsidRDefault="00553DA0">
      <w:pPr>
        <w:widowControl w:val="0"/>
        <w:rPr>
          <w:color w:val="000000"/>
          <w:kern w:val="2"/>
          <w:sz w:val="28"/>
          <w:szCs w:val="28"/>
        </w:rPr>
      </w:pPr>
    </w:p>
    <w:p w14:paraId="49FEE0FD" w14:textId="77777777" w:rsidR="00553DA0" w:rsidRDefault="00EA586E">
      <w:pPr>
        <w:widowControl w:val="0"/>
        <w:rPr>
          <w:color w:val="000000"/>
          <w:kern w:val="2"/>
          <w:sz w:val="28"/>
          <w:szCs w:val="28"/>
        </w:rPr>
      </w:pPr>
      <w:r>
        <w:rPr>
          <w:color w:val="000000"/>
          <w:kern w:val="2"/>
          <w:sz w:val="28"/>
          <w:szCs w:val="28"/>
        </w:rPr>
        <w:t xml:space="preserve">1. </w:t>
      </w:r>
      <w:r>
        <w:rPr>
          <w:color w:val="000000"/>
          <w:kern w:val="2"/>
          <w:sz w:val="28"/>
          <w:szCs w:val="28"/>
          <w:lang w:val="mn-MN"/>
        </w:rPr>
        <w:t xml:space="preserve">Буряад Уласай Засагай газарай </w:t>
      </w:r>
      <w:r>
        <w:rPr>
          <w:color w:val="000000"/>
          <w:kern w:val="2"/>
          <w:sz w:val="28"/>
          <w:szCs w:val="28"/>
        </w:rPr>
        <w:t>2010</w:t>
      </w:r>
      <w:r>
        <w:rPr>
          <w:color w:val="000000"/>
          <w:kern w:val="2"/>
          <w:sz w:val="28"/>
          <w:szCs w:val="28"/>
          <w:lang w:val="mn-MN"/>
        </w:rPr>
        <w:t>.05.14-эй</w:t>
      </w:r>
      <w:r>
        <w:rPr>
          <w:color w:val="000000"/>
          <w:kern w:val="2"/>
          <w:sz w:val="28"/>
          <w:szCs w:val="28"/>
        </w:rPr>
        <w:t xml:space="preserve"> № 301-р </w:t>
      </w:r>
      <w:r>
        <w:rPr>
          <w:color w:val="000000"/>
          <w:kern w:val="2"/>
          <w:sz w:val="28"/>
          <w:szCs w:val="28"/>
          <w:lang w:val="mn-MN"/>
        </w:rPr>
        <w:t xml:space="preserve">захирамжада удаадахи хубилалтануудые оруулха </w:t>
      </w:r>
      <w:r>
        <w:rPr>
          <w:color w:val="000000"/>
          <w:kern w:val="2"/>
          <w:sz w:val="28"/>
          <w:szCs w:val="28"/>
        </w:rPr>
        <w:t>(</w:t>
      </w:r>
      <w:r>
        <w:rPr>
          <w:color w:val="000000"/>
          <w:kern w:val="2"/>
          <w:sz w:val="28"/>
          <w:szCs w:val="28"/>
          <w:lang w:val="mn-MN"/>
        </w:rPr>
        <w:t xml:space="preserve">Буряад Уласай Засагай газарай </w:t>
      </w:r>
      <w:r>
        <w:rPr>
          <w:color w:val="000000"/>
          <w:kern w:val="2"/>
          <w:sz w:val="28"/>
          <w:szCs w:val="28"/>
        </w:rPr>
        <w:t>2011</w:t>
      </w:r>
      <w:r>
        <w:rPr>
          <w:color w:val="000000"/>
          <w:kern w:val="2"/>
          <w:sz w:val="28"/>
          <w:szCs w:val="28"/>
          <w:lang w:val="mn-MN"/>
        </w:rPr>
        <w:t>.09.22-ой</w:t>
      </w:r>
      <w:r>
        <w:rPr>
          <w:color w:val="000000"/>
          <w:kern w:val="2"/>
          <w:sz w:val="28"/>
          <w:szCs w:val="28"/>
        </w:rPr>
        <w:t xml:space="preserve"> №685-р, 2017</w:t>
      </w:r>
      <w:r>
        <w:rPr>
          <w:color w:val="000000"/>
          <w:kern w:val="2"/>
          <w:sz w:val="28"/>
          <w:szCs w:val="28"/>
          <w:lang w:val="mn-MN"/>
        </w:rPr>
        <w:t>.10.18-ай</w:t>
      </w:r>
      <w:r>
        <w:rPr>
          <w:color w:val="000000"/>
          <w:kern w:val="2"/>
          <w:sz w:val="28"/>
          <w:szCs w:val="28"/>
        </w:rPr>
        <w:t xml:space="preserve"> №605-р</w:t>
      </w:r>
      <w:r>
        <w:rPr>
          <w:color w:val="000000"/>
          <w:kern w:val="2"/>
          <w:sz w:val="28"/>
          <w:szCs w:val="28"/>
          <w:lang w:val="mn-MN"/>
        </w:rPr>
        <w:t xml:space="preserve"> захирамжануудай найруулгаар</w:t>
      </w:r>
      <w:r>
        <w:rPr>
          <w:color w:val="000000"/>
          <w:kern w:val="2"/>
          <w:sz w:val="28"/>
          <w:szCs w:val="28"/>
        </w:rPr>
        <w:t>):</w:t>
      </w:r>
    </w:p>
    <w:p w14:paraId="520A1A62" w14:textId="77777777" w:rsidR="00553DA0" w:rsidRDefault="00EA586E">
      <w:pPr>
        <w:widowControl w:val="0"/>
        <w:rPr>
          <w:color w:val="000000"/>
          <w:kern w:val="2"/>
          <w:sz w:val="28"/>
          <w:szCs w:val="28"/>
        </w:rPr>
      </w:pPr>
      <w:r>
        <w:rPr>
          <w:color w:val="000000"/>
          <w:kern w:val="2"/>
          <w:sz w:val="28"/>
          <w:szCs w:val="28"/>
        </w:rPr>
        <w:t>1.1. 1.2</w:t>
      </w:r>
      <w:r>
        <w:rPr>
          <w:color w:val="000000"/>
          <w:kern w:val="2"/>
          <w:sz w:val="28"/>
          <w:szCs w:val="28"/>
          <w:lang w:val="mn-MN"/>
        </w:rPr>
        <w:t>–дохи пу</w:t>
      </w:r>
      <w:r>
        <w:rPr>
          <w:color w:val="000000"/>
          <w:kern w:val="2"/>
          <w:sz w:val="28"/>
          <w:szCs w:val="28"/>
          <w:lang w:val="mn-MN"/>
        </w:rPr>
        <w:t xml:space="preserve">нктда </w:t>
      </w:r>
      <w:r>
        <w:rPr>
          <w:color w:val="000000"/>
          <w:kern w:val="2"/>
          <w:sz w:val="28"/>
          <w:szCs w:val="28"/>
        </w:rPr>
        <w:t>«</w:t>
      </w:r>
      <w:r>
        <w:rPr>
          <w:color w:val="000000"/>
          <w:kern w:val="2"/>
          <w:sz w:val="28"/>
          <w:szCs w:val="28"/>
          <w:lang w:val="mn-MN"/>
        </w:rPr>
        <w:t>к</w:t>
      </w:r>
      <w:proofErr w:type="spellStart"/>
      <w:r>
        <w:rPr>
          <w:color w:val="000000"/>
          <w:kern w:val="2"/>
          <w:sz w:val="28"/>
          <w:szCs w:val="28"/>
        </w:rPr>
        <w:t>вартал</w:t>
      </w:r>
      <w:proofErr w:type="spellEnd"/>
      <w:r>
        <w:rPr>
          <w:color w:val="000000"/>
          <w:kern w:val="2"/>
          <w:sz w:val="28"/>
          <w:szCs w:val="28"/>
          <w:lang w:val="mn-MN"/>
        </w:rPr>
        <w:t xml:space="preserve"> бүхэндэ</w:t>
      </w:r>
      <w:r>
        <w:rPr>
          <w:color w:val="000000"/>
          <w:kern w:val="2"/>
          <w:sz w:val="28"/>
          <w:szCs w:val="28"/>
        </w:rPr>
        <w:t xml:space="preserve">» </w:t>
      </w:r>
      <w:r>
        <w:rPr>
          <w:color w:val="000000"/>
          <w:kern w:val="2"/>
          <w:sz w:val="28"/>
          <w:szCs w:val="28"/>
          <w:lang w:val="mn-MN"/>
        </w:rPr>
        <w:t xml:space="preserve">гэжэ үгын удаа </w:t>
      </w:r>
      <w:r>
        <w:rPr>
          <w:kern w:val="2"/>
          <w:sz w:val="28"/>
          <w:szCs w:val="28"/>
        </w:rPr>
        <w:t>«</w:t>
      </w:r>
      <w:r>
        <w:rPr>
          <w:kern w:val="2"/>
          <w:sz w:val="28"/>
          <w:szCs w:val="28"/>
          <w:lang w:val="mn-MN"/>
        </w:rPr>
        <w:t>өөдөө бодоһон дүнгөөр</w:t>
      </w:r>
      <w:r>
        <w:rPr>
          <w:kern w:val="2"/>
          <w:sz w:val="28"/>
          <w:szCs w:val="28"/>
        </w:rPr>
        <w:t xml:space="preserve">» </w:t>
      </w:r>
      <w:proofErr w:type="spellStart"/>
      <w:r>
        <w:rPr>
          <w:kern w:val="2"/>
          <w:sz w:val="28"/>
          <w:szCs w:val="28"/>
        </w:rPr>
        <w:t>гэжэ</w:t>
      </w:r>
      <w:proofErr w:type="spellEnd"/>
      <w:r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  <w:lang w:val="mn-MN"/>
        </w:rPr>
        <w:t>үгэнүүдые нэмэхэ</w:t>
      </w:r>
      <w:r>
        <w:rPr>
          <w:color w:val="000000"/>
          <w:kern w:val="2"/>
          <w:sz w:val="28"/>
          <w:szCs w:val="28"/>
        </w:rPr>
        <w:t>.</w:t>
      </w:r>
    </w:p>
    <w:p w14:paraId="68A2FE96" w14:textId="77777777" w:rsidR="00553DA0" w:rsidRDefault="00EA586E">
      <w:pPr>
        <w:widowControl w:val="0"/>
        <w:rPr>
          <w:color w:val="000000"/>
          <w:kern w:val="2"/>
          <w:sz w:val="28"/>
          <w:szCs w:val="28"/>
        </w:rPr>
      </w:pPr>
      <w:r>
        <w:rPr>
          <w:color w:val="000000"/>
          <w:kern w:val="2"/>
          <w:sz w:val="28"/>
          <w:szCs w:val="28"/>
        </w:rPr>
        <w:t xml:space="preserve">1.2. 2.3–дахи пункт </w:t>
      </w:r>
      <w:proofErr w:type="spellStart"/>
      <w:r>
        <w:rPr>
          <w:color w:val="000000"/>
          <w:kern w:val="2"/>
          <w:sz w:val="28"/>
          <w:szCs w:val="28"/>
        </w:rPr>
        <w:t>хуулиин</w:t>
      </w:r>
      <w:proofErr w:type="spellEnd"/>
      <w:r>
        <w:rPr>
          <w:color w:val="000000"/>
          <w:kern w:val="2"/>
          <w:sz w:val="28"/>
          <w:szCs w:val="28"/>
          <w:lang w:val="mn-MN"/>
        </w:rPr>
        <w:t xml:space="preserve"> эрхэгүйгөөр</w:t>
      </w:r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газарай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хэ</w:t>
      </w:r>
      <w:proofErr w:type="spellEnd"/>
      <w:r>
        <w:rPr>
          <w:color w:val="000000"/>
          <w:kern w:val="2"/>
          <w:sz w:val="28"/>
          <w:szCs w:val="28"/>
          <w:lang w:val="mn-MN"/>
        </w:rPr>
        <w:t>һэгүүдые</w:t>
      </w:r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хэрэглэһэн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хүнүүдһээ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үнэн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сэхэ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бэшэ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баяжуулга</w:t>
      </w:r>
      <w:proofErr w:type="spellEnd"/>
      <w:r>
        <w:rPr>
          <w:color w:val="000000"/>
          <w:kern w:val="2"/>
          <w:sz w:val="28"/>
          <w:szCs w:val="28"/>
          <w:lang w:val="mn-MN"/>
        </w:rPr>
        <w:t>ар нэхэлгэ һэргээхэ</w:t>
      </w:r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талаар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r>
        <w:rPr>
          <w:color w:val="000000"/>
          <w:kern w:val="2"/>
          <w:sz w:val="28"/>
          <w:szCs w:val="28"/>
          <w:lang w:val="mn-MN"/>
        </w:rPr>
        <w:t>онол аргануудай</w:t>
      </w:r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дурадхалнууд</w:t>
      </w:r>
      <w:proofErr w:type="spellEnd"/>
      <w:r>
        <w:rPr>
          <w:color w:val="000000"/>
          <w:kern w:val="2"/>
          <w:sz w:val="28"/>
          <w:szCs w:val="28"/>
          <w:lang w:val="mn-MN"/>
        </w:rPr>
        <w:t xml:space="preserve"> удаадахи н</w:t>
      </w:r>
      <w:r>
        <w:rPr>
          <w:color w:val="000000"/>
          <w:kern w:val="2"/>
          <w:sz w:val="28"/>
          <w:szCs w:val="28"/>
          <w:lang w:val="mn-MN"/>
        </w:rPr>
        <w:t>айруулгаар</w:t>
      </w:r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үгтэхэ</w:t>
      </w:r>
      <w:proofErr w:type="spellEnd"/>
      <w:r>
        <w:rPr>
          <w:color w:val="000000"/>
          <w:kern w:val="2"/>
          <w:sz w:val="28"/>
          <w:szCs w:val="28"/>
        </w:rPr>
        <w:t>:</w:t>
      </w:r>
    </w:p>
    <w:p w14:paraId="500DAA4A" w14:textId="476D7F10" w:rsidR="00553DA0" w:rsidRDefault="00EA586E">
      <w:pPr>
        <w:widowControl w:val="0"/>
        <w:rPr>
          <w:color w:val="000000"/>
          <w:kern w:val="2"/>
          <w:sz w:val="28"/>
          <w:szCs w:val="28"/>
        </w:rPr>
      </w:pPr>
      <w:r>
        <w:rPr>
          <w:color w:val="000000"/>
          <w:kern w:val="2"/>
          <w:sz w:val="28"/>
          <w:szCs w:val="28"/>
        </w:rPr>
        <w:t xml:space="preserve">«2.3. </w:t>
      </w:r>
      <w:r>
        <w:rPr>
          <w:color w:val="000000"/>
          <w:kern w:val="2"/>
          <w:sz w:val="28"/>
          <w:szCs w:val="28"/>
          <w:lang w:val="mn-MN"/>
        </w:rPr>
        <w:t>Тус онол аргын зууршалгануудай хабсаргалтада хэлэгдэһэн зууршалагдаһан жэшээ маягаар хуулиин үндэһэгүйгөөр газарай хэһэг хэрэглэжэ баяжаһанай</w:t>
      </w:r>
      <w:r>
        <w:rPr>
          <w:color w:val="000000"/>
          <w:kern w:val="2"/>
          <w:sz w:val="28"/>
          <w:szCs w:val="28"/>
          <w:lang w:val="mn-MN"/>
        </w:rPr>
        <w:t xml:space="preserve"> түлөө нэхэмжэлхэ тухай сүүд руу нэхэмжэлгын мэдүүлгэ бэлдэдэг. </w:t>
      </w:r>
    </w:p>
    <w:p w14:paraId="374AC501" w14:textId="77777777" w:rsidR="00553DA0" w:rsidRDefault="00EA586E">
      <w:pPr>
        <w:widowControl w:val="0"/>
        <w:rPr>
          <w:color w:val="000000"/>
          <w:kern w:val="2"/>
          <w:sz w:val="28"/>
          <w:szCs w:val="28"/>
        </w:rPr>
      </w:pPr>
      <w:r>
        <w:rPr>
          <w:color w:val="000000"/>
          <w:kern w:val="2"/>
          <w:sz w:val="28"/>
          <w:szCs w:val="28"/>
          <w:lang w:val="mn-MN"/>
        </w:rPr>
        <w:t xml:space="preserve">Үндэһэгүйгөөр баяжалгын </w:t>
      </w:r>
      <w:r>
        <w:rPr>
          <w:color w:val="000000"/>
          <w:kern w:val="2"/>
          <w:sz w:val="28"/>
          <w:szCs w:val="28"/>
          <w:lang w:val="mn-MN"/>
        </w:rPr>
        <w:t>хэмжүүр тодоруулхадаа, Оросой Холбоото Уласай Эрхэтэдэй кодексын 1105-дахи статьягай 2-дохи пункт хэрэглэгдэдэг, уламжалан, ондоо хүнэй зөөри гү, али ондоо хүнэй туһаламжа худалдан абаха зорилгогүйгөөр, үндэһэгүйгөөр, саг зуура хэрэглэһэн хүн хохидогшодо и</w:t>
      </w:r>
      <w:r>
        <w:rPr>
          <w:color w:val="000000"/>
          <w:kern w:val="2"/>
          <w:sz w:val="28"/>
          <w:szCs w:val="28"/>
          <w:lang w:val="mn-MN"/>
        </w:rPr>
        <w:t>имэ хэрэглэлгын үрэ дүндэ олзолһон юумэеэ хэрэглэлгын дүүрэһэн үедэ болон тэрэнэй болоһон газарта байһан үнэ сэнгээр нэхэмжэлхэ ёһотой.</w:t>
      </w:r>
    </w:p>
    <w:p w14:paraId="4A749553" w14:textId="77777777" w:rsidR="00553DA0" w:rsidRDefault="00EA586E">
      <w:pPr>
        <w:widowControl w:val="0"/>
        <w:rPr>
          <w:color w:val="000000"/>
          <w:kern w:val="2"/>
          <w:sz w:val="28"/>
          <w:szCs w:val="28"/>
        </w:rPr>
      </w:pPr>
      <w:r>
        <w:rPr>
          <w:color w:val="000000"/>
          <w:kern w:val="2"/>
          <w:sz w:val="28"/>
          <w:szCs w:val="28"/>
          <w:lang w:val="mn-MN"/>
        </w:rPr>
        <w:t>Үндэһэгүйгөөр баяжалгын хэмжүүр үгтэгдэһэн журамаар уламжалан тоологдодог</w:t>
      </w:r>
      <w:r>
        <w:rPr>
          <w:color w:val="000000"/>
          <w:kern w:val="2"/>
          <w:sz w:val="28"/>
          <w:szCs w:val="28"/>
        </w:rPr>
        <w:t>:</w:t>
      </w:r>
    </w:p>
    <w:p w14:paraId="75916272" w14:textId="4EB05982" w:rsidR="00553DA0" w:rsidRDefault="00EA586E">
      <w:pPr>
        <w:widowControl w:val="0"/>
        <w:rPr>
          <w:color w:val="000000"/>
          <w:kern w:val="2"/>
          <w:sz w:val="28"/>
          <w:szCs w:val="28"/>
        </w:rPr>
      </w:pPr>
      <w:r>
        <w:rPr>
          <w:color w:val="000000"/>
          <w:kern w:val="2"/>
          <w:sz w:val="28"/>
          <w:szCs w:val="28"/>
        </w:rPr>
        <w:t xml:space="preserve">- </w:t>
      </w:r>
      <w:r>
        <w:rPr>
          <w:color w:val="000000"/>
          <w:kern w:val="2"/>
          <w:sz w:val="28"/>
          <w:szCs w:val="28"/>
          <w:lang w:val="mn-MN"/>
        </w:rPr>
        <w:t>гүрэнэй зэмдэлгэ хизаарлагдаагүй газарай хэ</w:t>
      </w:r>
      <w:r>
        <w:rPr>
          <w:color w:val="000000"/>
          <w:kern w:val="2"/>
          <w:sz w:val="28"/>
          <w:szCs w:val="28"/>
          <w:lang w:val="mn-MN"/>
        </w:rPr>
        <w:t xml:space="preserve">һэгүүдые хэрэглэлгэ, ехэ барилгын зүйл болодоггүй болон томо наймаанай газарнуудые байлгадаггүй газарай хэһэгүүдые хэрэглэлһээ гадуур, - </w:t>
      </w:r>
      <w:r>
        <w:rPr>
          <w:color w:val="000000"/>
          <w:kern w:val="2"/>
          <w:sz w:val="28"/>
          <w:szCs w:val="28"/>
        </w:rPr>
        <w:t>«</w:t>
      </w:r>
      <w:r>
        <w:rPr>
          <w:color w:val="000000"/>
          <w:kern w:val="2"/>
          <w:sz w:val="28"/>
          <w:szCs w:val="28"/>
          <w:lang w:val="mn-MN"/>
        </w:rPr>
        <w:t>Буряад Уласай гүрэнэй зөөридэ байһан газарай хэһэгүүдэй болон наймаагүйгөөр арендэдэ табигдаһан гүрэнэй эдлэл хизаарла</w:t>
      </w:r>
      <w:r>
        <w:rPr>
          <w:color w:val="000000"/>
          <w:kern w:val="2"/>
          <w:sz w:val="28"/>
          <w:szCs w:val="28"/>
          <w:lang w:val="mn-MN"/>
        </w:rPr>
        <w:t>гдаагүй газарай хэһэгүүдэй түлөө хэрэглэлгын түлбэриин хэмжүүр тодоруулгын Гурим баталха тухай</w:t>
      </w:r>
      <w:r>
        <w:rPr>
          <w:color w:val="000000"/>
          <w:kern w:val="2"/>
          <w:sz w:val="28"/>
          <w:szCs w:val="28"/>
        </w:rPr>
        <w:t>»</w:t>
      </w:r>
      <w:r>
        <w:rPr>
          <w:color w:val="000000"/>
          <w:kern w:val="2"/>
          <w:sz w:val="28"/>
          <w:szCs w:val="28"/>
          <w:lang w:val="mn-MN"/>
        </w:rPr>
        <w:t xml:space="preserve"> гэһэн Буряад Уласай Засагай газарай </w:t>
      </w:r>
      <w:r>
        <w:rPr>
          <w:color w:val="000000"/>
          <w:kern w:val="2"/>
          <w:sz w:val="28"/>
          <w:szCs w:val="28"/>
        </w:rPr>
        <w:t>2015</w:t>
      </w:r>
      <w:r>
        <w:rPr>
          <w:color w:val="000000"/>
          <w:kern w:val="2"/>
          <w:sz w:val="28"/>
          <w:szCs w:val="28"/>
          <w:lang w:val="mn-MN"/>
        </w:rPr>
        <w:t>.01.30-ай</w:t>
      </w:r>
      <w:r>
        <w:rPr>
          <w:color w:val="000000"/>
          <w:kern w:val="2"/>
          <w:sz w:val="28"/>
          <w:szCs w:val="28"/>
        </w:rPr>
        <w:t xml:space="preserve"> №37</w:t>
      </w:r>
      <w:r>
        <w:rPr>
          <w:color w:val="000000"/>
          <w:kern w:val="2"/>
          <w:sz w:val="28"/>
          <w:szCs w:val="28"/>
          <w:lang w:val="mn-MN"/>
        </w:rPr>
        <w:t xml:space="preserve"> тогтоолоор </w:t>
      </w:r>
      <w:r>
        <w:rPr>
          <w:color w:val="000000"/>
          <w:kern w:val="2"/>
          <w:sz w:val="28"/>
          <w:szCs w:val="28"/>
          <w:lang w:val="mn-MN"/>
        </w:rPr>
        <w:t>баталагдаһан гүрэнэй зөөриин хизаарлагдаагүй газарай хэһэгүүдые хэрэглэһэнэй түлөө аренднэ түл</w:t>
      </w:r>
      <w:r>
        <w:rPr>
          <w:color w:val="000000"/>
          <w:kern w:val="2"/>
          <w:sz w:val="28"/>
          <w:szCs w:val="28"/>
          <w:lang w:val="mn-MN"/>
        </w:rPr>
        <w:t>бэриин табисаһаа үндэһэлэн</w:t>
      </w:r>
      <w:r>
        <w:rPr>
          <w:color w:val="000000"/>
          <w:kern w:val="2"/>
          <w:sz w:val="28"/>
          <w:szCs w:val="28"/>
        </w:rPr>
        <w:t>;</w:t>
      </w:r>
    </w:p>
    <w:p w14:paraId="657AB2B0" w14:textId="77777777" w:rsidR="00553DA0" w:rsidRDefault="00EA586E">
      <w:pPr>
        <w:widowControl w:val="0"/>
        <w:rPr>
          <w:color w:val="000000"/>
          <w:kern w:val="2"/>
          <w:sz w:val="28"/>
          <w:szCs w:val="28"/>
        </w:rPr>
      </w:pPr>
      <w:r>
        <w:rPr>
          <w:color w:val="000000"/>
          <w:kern w:val="2"/>
          <w:sz w:val="28"/>
          <w:szCs w:val="28"/>
        </w:rPr>
        <w:lastRenderedPageBreak/>
        <w:t xml:space="preserve">- </w:t>
      </w:r>
      <w:r>
        <w:rPr>
          <w:color w:val="000000"/>
          <w:kern w:val="2"/>
          <w:sz w:val="28"/>
          <w:szCs w:val="28"/>
          <w:lang w:val="mn-MN"/>
        </w:rPr>
        <w:t xml:space="preserve">нютагай засагай зөөриин газарай хубинуудые хэрэглэхэ, томо барилгын бэшэ байрануудые болон гаражнуудые табиха газарай хубинуудые хэрэглэхэһээ бусад, мүн стационарна бэшэ худалдаанай байгууламжануудые табиха, нютагай </w:t>
      </w:r>
      <w:r>
        <w:rPr>
          <w:color w:val="000000"/>
          <w:kern w:val="2"/>
          <w:sz w:val="28"/>
          <w:szCs w:val="28"/>
          <w:lang w:val="mn-MN"/>
        </w:rPr>
        <w:t>засагай гуримшуулгын хуулита актнуудаар тогтооһон нютагай засагай зөөри болохо газарай хубинуудые хэрэглэхэ арендын сэн дээрэ үндэһэлһэн гадуур</w:t>
      </w:r>
      <w:r>
        <w:rPr>
          <w:color w:val="000000"/>
          <w:kern w:val="2"/>
          <w:sz w:val="28"/>
          <w:szCs w:val="28"/>
        </w:rPr>
        <w:t>;</w:t>
      </w:r>
    </w:p>
    <w:p w14:paraId="2F25ECC5" w14:textId="5E66C21E" w:rsidR="00553DA0" w:rsidRDefault="00EA586E">
      <w:pPr>
        <w:widowControl w:val="0"/>
        <w:rPr>
          <w:color w:val="000000"/>
          <w:kern w:val="2"/>
          <w:sz w:val="28"/>
          <w:szCs w:val="28"/>
        </w:rPr>
      </w:pPr>
      <w:r>
        <w:rPr>
          <w:color w:val="000000"/>
          <w:kern w:val="2"/>
          <w:sz w:val="28"/>
          <w:szCs w:val="28"/>
        </w:rPr>
        <w:t>- «</w:t>
      </w:r>
      <w:proofErr w:type="spellStart"/>
      <w:r>
        <w:rPr>
          <w:color w:val="000000"/>
          <w:kern w:val="2"/>
          <w:sz w:val="28"/>
          <w:szCs w:val="28"/>
        </w:rPr>
        <w:t>Буряад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Уласай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мэдэлэй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газарай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r>
        <w:rPr>
          <w:color w:val="000000"/>
          <w:kern w:val="2"/>
          <w:sz w:val="28"/>
          <w:szCs w:val="28"/>
          <w:lang w:val="mn-MN"/>
        </w:rPr>
        <w:t>хэһэгүү</w:t>
      </w:r>
      <w:proofErr w:type="spellStart"/>
      <w:r>
        <w:rPr>
          <w:color w:val="000000"/>
          <w:kern w:val="2"/>
          <w:sz w:val="28"/>
          <w:szCs w:val="28"/>
        </w:rPr>
        <w:t>дые</w:t>
      </w:r>
      <w:proofErr w:type="spellEnd"/>
      <w:r>
        <w:rPr>
          <w:color w:val="000000"/>
          <w:kern w:val="2"/>
          <w:sz w:val="28"/>
          <w:szCs w:val="28"/>
        </w:rPr>
        <w:t xml:space="preserve"> болон </w:t>
      </w:r>
      <w:proofErr w:type="spellStart"/>
      <w:r>
        <w:rPr>
          <w:color w:val="000000"/>
          <w:kern w:val="2"/>
          <w:sz w:val="28"/>
          <w:szCs w:val="28"/>
        </w:rPr>
        <w:t>гүрэнэй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мэдэл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хизаарлагдаагүй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газарнуудые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гү</w:t>
      </w:r>
      <w:proofErr w:type="spellEnd"/>
      <w:r>
        <w:rPr>
          <w:color w:val="000000"/>
          <w:kern w:val="2"/>
          <w:sz w:val="28"/>
          <w:szCs w:val="28"/>
        </w:rPr>
        <w:t xml:space="preserve">, али </w:t>
      </w:r>
      <w:proofErr w:type="spellStart"/>
      <w:r>
        <w:rPr>
          <w:color w:val="000000"/>
          <w:kern w:val="2"/>
          <w:sz w:val="28"/>
          <w:szCs w:val="28"/>
        </w:rPr>
        <w:t>газарай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r>
        <w:rPr>
          <w:color w:val="000000"/>
          <w:kern w:val="2"/>
          <w:sz w:val="28"/>
          <w:szCs w:val="28"/>
          <w:lang w:val="mn-MN"/>
        </w:rPr>
        <w:t>хэһ</w:t>
      </w:r>
      <w:r>
        <w:rPr>
          <w:color w:val="000000"/>
          <w:kern w:val="2"/>
          <w:sz w:val="28"/>
          <w:szCs w:val="28"/>
          <w:lang w:val="mn-MN"/>
        </w:rPr>
        <w:t>эгүү</w:t>
      </w:r>
      <w:proofErr w:type="spellStart"/>
      <w:r>
        <w:rPr>
          <w:color w:val="000000"/>
          <w:kern w:val="2"/>
          <w:sz w:val="28"/>
          <w:szCs w:val="28"/>
        </w:rPr>
        <w:t>дые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капитальна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бэшэ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байгууламжа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болохо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гаражнуудые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ажаһуугшадай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барилгын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түлөө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хэрэглэлгын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түлбэри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тодорхойлхо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гурим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баталха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тухай</w:t>
      </w:r>
      <w:proofErr w:type="spellEnd"/>
      <w:r>
        <w:rPr>
          <w:color w:val="000000"/>
          <w:kern w:val="2"/>
          <w:sz w:val="28"/>
          <w:szCs w:val="28"/>
        </w:rPr>
        <w:t>»</w:t>
      </w:r>
      <w:r>
        <w:rPr>
          <w:color w:val="000000"/>
          <w:kern w:val="2"/>
          <w:sz w:val="28"/>
          <w:szCs w:val="28"/>
          <w:lang w:val="mn-MN"/>
        </w:rPr>
        <w:t xml:space="preserve"> гэһэн Буряад Уласай Засагай газарай </w:t>
      </w:r>
      <w:r>
        <w:rPr>
          <w:color w:val="000000"/>
          <w:kern w:val="2"/>
          <w:sz w:val="28"/>
          <w:szCs w:val="28"/>
        </w:rPr>
        <w:t>2021</w:t>
      </w:r>
      <w:r>
        <w:rPr>
          <w:color w:val="000000"/>
          <w:kern w:val="2"/>
          <w:sz w:val="28"/>
          <w:szCs w:val="28"/>
          <w:lang w:val="mn-MN"/>
        </w:rPr>
        <w:t>.10.01-эй</w:t>
      </w:r>
      <w:r>
        <w:rPr>
          <w:color w:val="000000"/>
          <w:kern w:val="2"/>
          <w:sz w:val="28"/>
          <w:szCs w:val="28"/>
        </w:rPr>
        <w:t xml:space="preserve"> №550</w:t>
      </w:r>
      <w:r>
        <w:rPr>
          <w:color w:val="000000"/>
          <w:kern w:val="2"/>
          <w:sz w:val="28"/>
          <w:szCs w:val="28"/>
          <w:lang w:val="mn-MN"/>
        </w:rPr>
        <w:t xml:space="preserve"> тогтоолоор </w:t>
      </w:r>
      <w:r>
        <w:rPr>
          <w:color w:val="000000"/>
          <w:kern w:val="2"/>
          <w:sz w:val="28"/>
          <w:szCs w:val="28"/>
          <w:lang w:val="mn-MN"/>
        </w:rPr>
        <w:t>тодоруулагдаһан түлбэриин хэмжээнһээ уламжалан – томо</w:t>
      </w:r>
      <w:r>
        <w:rPr>
          <w:color w:val="000000"/>
          <w:kern w:val="2"/>
          <w:sz w:val="28"/>
          <w:szCs w:val="28"/>
          <w:lang w:val="mn-MN"/>
        </w:rPr>
        <w:t xml:space="preserve"> барилгын байратай бэшэ гаражнуудые байгуулхаяа, гүрэнэй мэдэл хизаарлагдаагүй газарай хэһэгүүдые хэрэглэлэй түлөө</w:t>
      </w:r>
      <w:r>
        <w:rPr>
          <w:color w:val="000000"/>
          <w:kern w:val="2"/>
          <w:sz w:val="28"/>
          <w:szCs w:val="28"/>
        </w:rPr>
        <w:t>;</w:t>
      </w:r>
    </w:p>
    <w:p w14:paraId="5CF90B72" w14:textId="77777777" w:rsidR="00553DA0" w:rsidRDefault="00EA586E">
      <w:pPr>
        <w:widowControl w:val="0"/>
        <w:rPr>
          <w:color w:val="000000"/>
          <w:kern w:val="2"/>
          <w:sz w:val="28"/>
          <w:szCs w:val="28"/>
        </w:rPr>
      </w:pPr>
      <w:r>
        <w:rPr>
          <w:color w:val="000000"/>
          <w:kern w:val="2"/>
          <w:sz w:val="28"/>
          <w:szCs w:val="28"/>
        </w:rPr>
        <w:t xml:space="preserve">- </w:t>
      </w:r>
      <w:r>
        <w:rPr>
          <w:color w:val="000000"/>
          <w:kern w:val="2"/>
          <w:sz w:val="28"/>
          <w:szCs w:val="28"/>
          <w:lang w:val="mn-MN"/>
        </w:rPr>
        <w:t>томо барилгын байратай бэшэ гаражнуудые байгуулхаяа, гүрэнэй мэдэл хизаарлагдаагүй газарай хэһэгүүдые хэрэглэлэй түлөө</w:t>
      </w:r>
      <w:r>
        <w:rPr>
          <w:color w:val="000000"/>
          <w:kern w:val="2"/>
          <w:sz w:val="28"/>
          <w:szCs w:val="28"/>
        </w:rPr>
        <w:t xml:space="preserve">, - </w:t>
      </w:r>
      <w:r>
        <w:rPr>
          <w:color w:val="000000"/>
          <w:kern w:val="2"/>
          <w:sz w:val="28"/>
          <w:szCs w:val="28"/>
          <w:lang w:val="mn-MN"/>
        </w:rPr>
        <w:t xml:space="preserve">нютагай засагай </w:t>
      </w:r>
      <w:r>
        <w:rPr>
          <w:color w:val="000000"/>
          <w:kern w:val="2"/>
          <w:sz w:val="28"/>
          <w:szCs w:val="28"/>
          <w:lang w:val="mn-MN"/>
        </w:rPr>
        <w:t>гуримшуулгын хуулита актнуудаар тогтооһон томо барилгын байратай бэшэ гаражнуудые эрхэтэдэй бодхоолгодо, нютагай засагай зөөридэ байһан газарай хубинуудые хэрэглэхэ арендын сэн дээрэ үндэһэлһэн</w:t>
      </w:r>
      <w:r>
        <w:rPr>
          <w:color w:val="000000"/>
          <w:kern w:val="2"/>
          <w:sz w:val="28"/>
          <w:szCs w:val="28"/>
        </w:rPr>
        <w:t>;</w:t>
      </w:r>
    </w:p>
    <w:p w14:paraId="5938F200" w14:textId="2731D656" w:rsidR="00553DA0" w:rsidRDefault="00EA586E">
      <w:pPr>
        <w:widowControl w:val="0"/>
        <w:rPr>
          <w:color w:val="000000"/>
          <w:kern w:val="2"/>
          <w:sz w:val="28"/>
          <w:szCs w:val="28"/>
        </w:rPr>
      </w:pPr>
      <w:r>
        <w:rPr>
          <w:color w:val="000000"/>
          <w:kern w:val="2"/>
          <w:sz w:val="28"/>
          <w:szCs w:val="28"/>
        </w:rPr>
        <w:t xml:space="preserve">- </w:t>
      </w:r>
      <w:r>
        <w:rPr>
          <w:color w:val="000000"/>
          <w:kern w:val="2"/>
          <w:sz w:val="28"/>
          <w:szCs w:val="28"/>
          <w:lang w:val="mn-MN"/>
        </w:rPr>
        <w:t>гүрэнэй мэдэл хизаарлагдаагүй газарай хэһэгүүдэй нютагай за</w:t>
      </w:r>
      <w:r>
        <w:rPr>
          <w:color w:val="000000"/>
          <w:kern w:val="2"/>
          <w:sz w:val="28"/>
          <w:szCs w:val="28"/>
          <w:lang w:val="mn-MN"/>
        </w:rPr>
        <w:t>сагай зөөридэ байһан газарай хубинуудта томо барилгын байрагүй наймаанай газарнуудые бодхоолгодо газарай хэһэгүүдые хэрэглэлгын түлөө -</w:t>
      </w:r>
      <w:r>
        <w:rPr>
          <w:color w:val="000000"/>
          <w:kern w:val="2"/>
          <w:sz w:val="28"/>
          <w:szCs w:val="28"/>
          <w:lang w:val="mn-MN"/>
        </w:rPr>
        <w:t xml:space="preserve"> нютагай засагай гуримшуулгын хуулиин актнуудаар тогтооһон нютагай засагай зөөри болон гүрэнэй мэдэлэй хизаарлагдаагүй г</w:t>
      </w:r>
      <w:r>
        <w:rPr>
          <w:color w:val="000000"/>
          <w:kern w:val="2"/>
          <w:sz w:val="28"/>
          <w:szCs w:val="28"/>
          <w:lang w:val="mn-MN"/>
        </w:rPr>
        <w:t>азарнууд дээрэ стационарна бэшэ худалдаанай байгууламжануудые табиха эхин анханай (эгээл бага) сэнгэй тоосоололго дээрэ үндэһэлнэ</w:t>
      </w:r>
      <w:r>
        <w:rPr>
          <w:color w:val="000000"/>
          <w:kern w:val="2"/>
          <w:sz w:val="28"/>
          <w:szCs w:val="28"/>
        </w:rPr>
        <w:t>.</w:t>
      </w:r>
    </w:p>
    <w:p w14:paraId="78A8BED1" w14:textId="77777777" w:rsidR="00553DA0" w:rsidRDefault="00EA586E">
      <w:pPr>
        <w:widowControl w:val="0"/>
        <w:rPr>
          <w:color w:val="000000"/>
          <w:kern w:val="2"/>
          <w:sz w:val="28"/>
          <w:szCs w:val="28"/>
        </w:rPr>
      </w:pPr>
      <w:proofErr w:type="spellStart"/>
      <w:r>
        <w:rPr>
          <w:color w:val="000000"/>
          <w:kern w:val="2"/>
          <w:sz w:val="28"/>
          <w:szCs w:val="28"/>
        </w:rPr>
        <w:t>Энэ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ушарта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үнэн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сэхэ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бэшэ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баяж</w:t>
      </w:r>
      <w:proofErr w:type="spellEnd"/>
      <w:r>
        <w:rPr>
          <w:color w:val="000000"/>
          <w:kern w:val="2"/>
          <w:sz w:val="28"/>
          <w:szCs w:val="28"/>
          <w:lang w:val="mn-MN"/>
        </w:rPr>
        <w:t>а</w:t>
      </w:r>
      <w:proofErr w:type="spellStart"/>
      <w:r>
        <w:rPr>
          <w:color w:val="000000"/>
          <w:kern w:val="2"/>
          <w:sz w:val="28"/>
          <w:szCs w:val="28"/>
        </w:rPr>
        <w:t>лгын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тоос</w:t>
      </w:r>
      <w:proofErr w:type="spellEnd"/>
      <w:r>
        <w:rPr>
          <w:color w:val="000000"/>
          <w:kern w:val="2"/>
          <w:sz w:val="28"/>
          <w:szCs w:val="28"/>
          <w:lang w:val="mn-MN"/>
        </w:rPr>
        <w:t>оо</w:t>
      </w:r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газарай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хэһэгые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хуули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бусаар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хэрэглэлгэ</w:t>
      </w:r>
      <w:proofErr w:type="spellEnd"/>
      <w:r>
        <w:rPr>
          <w:color w:val="000000"/>
          <w:kern w:val="2"/>
          <w:sz w:val="28"/>
          <w:szCs w:val="28"/>
        </w:rPr>
        <w:t xml:space="preserve"> д</w:t>
      </w:r>
      <w:r>
        <w:rPr>
          <w:color w:val="000000"/>
          <w:kern w:val="2"/>
          <w:sz w:val="28"/>
          <w:szCs w:val="28"/>
          <w:lang w:val="mn-MN"/>
        </w:rPr>
        <w:t>үүрэһэн</w:t>
      </w:r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үедэ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хүсэндөө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байһан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арендын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сэнг</w:t>
      </w:r>
      <w:r>
        <w:rPr>
          <w:color w:val="000000"/>
          <w:kern w:val="2"/>
          <w:sz w:val="28"/>
          <w:szCs w:val="28"/>
        </w:rPr>
        <w:t>ээр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хэгдэнэ</w:t>
      </w:r>
      <w:proofErr w:type="spellEnd"/>
      <w:r>
        <w:rPr>
          <w:color w:val="000000"/>
          <w:kern w:val="2"/>
          <w:sz w:val="28"/>
          <w:szCs w:val="28"/>
        </w:rPr>
        <w:t xml:space="preserve">. </w:t>
      </w:r>
      <w:proofErr w:type="spellStart"/>
      <w:r>
        <w:rPr>
          <w:color w:val="000000"/>
          <w:kern w:val="2"/>
          <w:sz w:val="28"/>
          <w:szCs w:val="28"/>
        </w:rPr>
        <w:t>Хэрбэ</w:t>
      </w:r>
      <w:proofErr w:type="spellEnd"/>
      <w:r>
        <w:rPr>
          <w:color w:val="000000"/>
          <w:kern w:val="2"/>
          <w:sz w:val="28"/>
          <w:szCs w:val="28"/>
          <w:lang w:val="mn-MN"/>
        </w:rPr>
        <w:t>е</w:t>
      </w:r>
      <w:r>
        <w:rPr>
          <w:color w:val="000000"/>
          <w:kern w:val="2"/>
          <w:sz w:val="28"/>
          <w:szCs w:val="28"/>
        </w:rPr>
        <w:t xml:space="preserve">э </w:t>
      </w:r>
      <w:r>
        <w:rPr>
          <w:color w:val="000000"/>
          <w:kern w:val="2"/>
          <w:sz w:val="28"/>
          <w:szCs w:val="28"/>
          <w:lang w:val="mn-MN"/>
        </w:rPr>
        <w:t>хуулиин үндэһэгүйгөөр хэрэглэжэ үнэн сэхэ бэшээр</w:t>
      </w:r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баяжуулг</w:t>
      </w:r>
      <w:proofErr w:type="spellEnd"/>
      <w:r>
        <w:rPr>
          <w:color w:val="000000"/>
          <w:kern w:val="2"/>
          <w:sz w:val="28"/>
          <w:szCs w:val="28"/>
          <w:lang w:val="mn-MN"/>
        </w:rPr>
        <w:t>ын түлөө</w:t>
      </w:r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нэхэмжэл</w:t>
      </w:r>
      <w:proofErr w:type="spellEnd"/>
      <w:r>
        <w:rPr>
          <w:color w:val="000000"/>
          <w:kern w:val="2"/>
          <w:sz w:val="28"/>
          <w:szCs w:val="28"/>
          <w:lang w:val="mn-MN"/>
        </w:rPr>
        <w:t>гын мэдүүлгэ</w:t>
      </w:r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оруулха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үедэ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газарай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хэһэгые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хуули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бусаар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хэрэглэлгэ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зогсоогүй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байгаа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һаань</w:t>
      </w:r>
      <w:proofErr w:type="spellEnd"/>
      <w:r>
        <w:rPr>
          <w:color w:val="000000"/>
          <w:kern w:val="2"/>
          <w:sz w:val="28"/>
          <w:szCs w:val="28"/>
        </w:rPr>
        <w:t xml:space="preserve">, </w:t>
      </w:r>
      <w:proofErr w:type="spellStart"/>
      <w:r>
        <w:rPr>
          <w:color w:val="000000"/>
          <w:kern w:val="2"/>
          <w:sz w:val="28"/>
          <w:szCs w:val="28"/>
        </w:rPr>
        <w:t>нэхэмжэлэл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оруулха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үедэ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хүсэндөө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байһан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арендын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түлбэри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дээрэ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үндэһэлжэ</w:t>
      </w:r>
      <w:proofErr w:type="spellEnd"/>
      <w:r>
        <w:rPr>
          <w:color w:val="000000"/>
          <w:kern w:val="2"/>
          <w:sz w:val="28"/>
          <w:szCs w:val="28"/>
        </w:rPr>
        <w:t xml:space="preserve">, </w:t>
      </w:r>
      <w:r>
        <w:rPr>
          <w:color w:val="000000"/>
          <w:kern w:val="2"/>
          <w:sz w:val="28"/>
          <w:szCs w:val="28"/>
          <w:lang w:val="mn-MN"/>
        </w:rPr>
        <w:t xml:space="preserve">хуули буса </w:t>
      </w:r>
      <w:proofErr w:type="spellStart"/>
      <w:r>
        <w:rPr>
          <w:color w:val="000000"/>
          <w:kern w:val="2"/>
          <w:sz w:val="28"/>
          <w:szCs w:val="28"/>
        </w:rPr>
        <w:t>баяжуулгын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тоосоон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хэгдэнэ</w:t>
      </w:r>
      <w:proofErr w:type="spellEnd"/>
      <w:r>
        <w:rPr>
          <w:color w:val="000000"/>
          <w:kern w:val="2"/>
          <w:sz w:val="28"/>
          <w:szCs w:val="28"/>
        </w:rPr>
        <w:t>.</w:t>
      </w:r>
    </w:p>
    <w:p w14:paraId="7CAD4970" w14:textId="77777777" w:rsidR="00553DA0" w:rsidRDefault="00EA586E">
      <w:pPr>
        <w:widowControl w:val="0"/>
        <w:rPr>
          <w:color w:val="000000"/>
          <w:kern w:val="2"/>
          <w:sz w:val="28"/>
          <w:szCs w:val="28"/>
        </w:rPr>
      </w:pPr>
      <w:r>
        <w:rPr>
          <w:color w:val="000000"/>
          <w:kern w:val="2"/>
          <w:sz w:val="28"/>
          <w:szCs w:val="28"/>
          <w:lang w:val="mn-MN"/>
        </w:rPr>
        <w:t xml:space="preserve">Оросой Холбоото Уласай Эрхэтэдэй кодексын </w:t>
      </w:r>
      <w:r>
        <w:rPr>
          <w:color w:val="000000"/>
          <w:kern w:val="2"/>
          <w:sz w:val="28"/>
          <w:szCs w:val="28"/>
        </w:rPr>
        <w:t>1107</w:t>
      </w:r>
      <w:r>
        <w:rPr>
          <w:color w:val="000000"/>
          <w:kern w:val="2"/>
          <w:sz w:val="28"/>
          <w:szCs w:val="28"/>
          <w:lang w:val="mn-MN"/>
        </w:rPr>
        <w:t xml:space="preserve">-дохи статьягай 2-дохи пунктын худалдан абагша мэдэһэн сагһаа болон үндэһэгүйгөөр абалга али мүнгэн зөөри алмаһалһан ушарай тэрэ сагһаа хүнэй мүнгэн зөөри </w:t>
      </w:r>
      <w:r>
        <w:rPr>
          <w:color w:val="000000"/>
          <w:kern w:val="2"/>
          <w:sz w:val="28"/>
          <w:szCs w:val="28"/>
          <w:lang w:val="mn-MN"/>
        </w:rPr>
        <w:t>хэрэглэһэнэй түлөө хуули буса ябадалаар мүнгэнэй баяжалгын сэндэ түрэсэ олзын хуби ашагдаха</w:t>
      </w:r>
      <w:r>
        <w:rPr>
          <w:color w:val="000000"/>
          <w:kern w:val="2"/>
          <w:sz w:val="28"/>
          <w:szCs w:val="28"/>
        </w:rPr>
        <w:t xml:space="preserve"> (</w:t>
      </w:r>
      <w:r>
        <w:rPr>
          <w:color w:val="000000"/>
          <w:kern w:val="2"/>
          <w:sz w:val="28"/>
          <w:szCs w:val="28"/>
          <w:lang w:val="mn-MN"/>
        </w:rPr>
        <w:t xml:space="preserve">Оросой Холбоото Уласай Эрхэтэдэй кодексын </w:t>
      </w:r>
      <w:r>
        <w:rPr>
          <w:color w:val="000000"/>
          <w:kern w:val="2"/>
          <w:sz w:val="28"/>
          <w:szCs w:val="28"/>
        </w:rPr>
        <w:t>395</w:t>
      </w:r>
      <w:r>
        <w:rPr>
          <w:color w:val="000000"/>
          <w:kern w:val="2"/>
          <w:sz w:val="28"/>
          <w:szCs w:val="28"/>
          <w:lang w:val="mn-MN"/>
        </w:rPr>
        <w:t>-дахи статья)</w:t>
      </w:r>
      <w:r>
        <w:rPr>
          <w:color w:val="000000"/>
          <w:kern w:val="2"/>
          <w:sz w:val="28"/>
          <w:szCs w:val="28"/>
        </w:rPr>
        <w:t>.</w:t>
      </w:r>
    </w:p>
    <w:p w14:paraId="1EE75516" w14:textId="77777777" w:rsidR="00553DA0" w:rsidRDefault="00EA586E">
      <w:pPr>
        <w:widowControl w:val="0"/>
        <w:rPr>
          <w:color w:val="000000"/>
          <w:kern w:val="2"/>
          <w:sz w:val="28"/>
          <w:szCs w:val="28"/>
        </w:rPr>
      </w:pPr>
      <w:proofErr w:type="spellStart"/>
      <w:r>
        <w:rPr>
          <w:color w:val="000000"/>
          <w:kern w:val="2"/>
          <w:sz w:val="28"/>
          <w:szCs w:val="28"/>
        </w:rPr>
        <w:t>Энэ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талаар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Оросой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Холбоото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Уласай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r>
        <w:rPr>
          <w:color w:val="000000"/>
          <w:kern w:val="2"/>
          <w:sz w:val="28"/>
          <w:szCs w:val="28"/>
          <w:lang w:val="mn-MN"/>
        </w:rPr>
        <w:t>Эрхэтэдэй</w:t>
      </w:r>
      <w:r>
        <w:rPr>
          <w:color w:val="000000"/>
          <w:kern w:val="2"/>
          <w:sz w:val="28"/>
          <w:szCs w:val="28"/>
        </w:rPr>
        <w:t xml:space="preserve"> кодекс</w:t>
      </w:r>
      <w:r>
        <w:rPr>
          <w:color w:val="000000"/>
          <w:kern w:val="2"/>
          <w:sz w:val="28"/>
          <w:szCs w:val="28"/>
          <w:lang w:val="mn-MN"/>
        </w:rPr>
        <w:t>ын</w:t>
      </w:r>
      <w:r>
        <w:rPr>
          <w:color w:val="000000"/>
          <w:kern w:val="2"/>
          <w:sz w:val="28"/>
          <w:szCs w:val="28"/>
        </w:rPr>
        <w:t xml:space="preserve"> 395-дахи </w:t>
      </w:r>
      <w:proofErr w:type="spellStart"/>
      <w:r>
        <w:rPr>
          <w:color w:val="000000"/>
          <w:kern w:val="2"/>
          <w:sz w:val="28"/>
          <w:szCs w:val="28"/>
        </w:rPr>
        <w:t>статьягай</w:t>
      </w:r>
      <w:proofErr w:type="spellEnd"/>
      <w:r>
        <w:rPr>
          <w:color w:val="000000"/>
          <w:kern w:val="2"/>
          <w:sz w:val="28"/>
          <w:szCs w:val="28"/>
        </w:rPr>
        <w:t xml:space="preserve"> 1-дэхи </w:t>
      </w:r>
      <w:proofErr w:type="spellStart"/>
      <w:r>
        <w:rPr>
          <w:color w:val="000000"/>
          <w:kern w:val="2"/>
          <w:sz w:val="28"/>
          <w:szCs w:val="28"/>
        </w:rPr>
        <w:t>пунктын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ёһоор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газарай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r>
        <w:rPr>
          <w:color w:val="000000"/>
          <w:kern w:val="2"/>
          <w:sz w:val="28"/>
          <w:szCs w:val="28"/>
          <w:lang w:val="mn-MN"/>
        </w:rPr>
        <w:t>хэ</w:t>
      </w:r>
      <w:r>
        <w:rPr>
          <w:color w:val="000000"/>
          <w:kern w:val="2"/>
          <w:sz w:val="28"/>
          <w:szCs w:val="28"/>
          <w:lang w:val="mn-MN"/>
        </w:rPr>
        <w:t>һэгүүд</w:t>
      </w:r>
      <w:proofErr w:type="spellStart"/>
      <w:r>
        <w:rPr>
          <w:color w:val="000000"/>
          <w:kern w:val="2"/>
          <w:sz w:val="28"/>
          <w:szCs w:val="28"/>
        </w:rPr>
        <w:t>ые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хуули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бусаар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хэрэглэһэн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болзорто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бусад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хүнэй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мүнгэ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ашаглаһанай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түлөө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үнэн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сэхэ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бэшээр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баяжуулгын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хэмжээн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proofErr w:type="spellStart"/>
      <w:r>
        <w:rPr>
          <w:color w:val="000000"/>
          <w:kern w:val="2"/>
          <w:sz w:val="28"/>
          <w:szCs w:val="28"/>
        </w:rPr>
        <w:t>дээрэ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r>
        <w:rPr>
          <w:color w:val="000000"/>
          <w:kern w:val="2"/>
          <w:sz w:val="28"/>
          <w:szCs w:val="28"/>
          <w:lang w:val="mn-MN"/>
        </w:rPr>
        <w:t>олзологдоһон хуби нэмэгдэн тоологдохо</w:t>
      </w:r>
      <w:r>
        <w:rPr>
          <w:color w:val="000000"/>
          <w:kern w:val="2"/>
          <w:sz w:val="28"/>
          <w:szCs w:val="28"/>
        </w:rPr>
        <w:t>.».</w:t>
      </w:r>
    </w:p>
    <w:p w14:paraId="2BB7E929" w14:textId="77777777" w:rsidR="00553DA0" w:rsidRDefault="00553DA0">
      <w:pPr>
        <w:widowControl w:val="0"/>
        <w:rPr>
          <w:color w:val="000000"/>
          <w:kern w:val="2"/>
          <w:sz w:val="28"/>
          <w:szCs w:val="28"/>
        </w:rPr>
      </w:pPr>
    </w:p>
    <w:p w14:paraId="49789E43" w14:textId="77777777" w:rsidR="00553DA0" w:rsidRDefault="00EA586E">
      <w:pPr>
        <w:widowControl w:val="0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2. </w:t>
      </w:r>
      <w:proofErr w:type="spellStart"/>
      <w:r>
        <w:rPr>
          <w:rFonts w:eastAsia="Calibri"/>
          <w:sz w:val="28"/>
          <w:szCs w:val="28"/>
          <w:lang w:eastAsia="en-US"/>
        </w:rPr>
        <w:t>Хуулиин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үндэһэгүйгөөр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газарай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val="mn-MN" w:eastAsia="en-US"/>
        </w:rPr>
        <w:t>хэһэгүү</w:t>
      </w:r>
      <w:proofErr w:type="spellStart"/>
      <w:r>
        <w:rPr>
          <w:rFonts w:eastAsia="Calibri"/>
          <w:sz w:val="28"/>
          <w:szCs w:val="28"/>
          <w:lang w:eastAsia="en-US"/>
        </w:rPr>
        <w:t>дые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хэрэглэһэн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хүнүүдһээ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val="mn-MN" w:eastAsia="en-US"/>
        </w:rPr>
        <w:t>хуули бусаар</w:t>
      </w:r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баяж</w:t>
      </w:r>
      <w:proofErr w:type="spellEnd"/>
      <w:r>
        <w:rPr>
          <w:rFonts w:eastAsia="Calibri"/>
          <w:sz w:val="28"/>
          <w:szCs w:val="28"/>
          <w:lang w:val="mn-MN" w:eastAsia="en-US"/>
        </w:rPr>
        <w:t>а</w:t>
      </w:r>
      <w:proofErr w:type="spellStart"/>
      <w:r>
        <w:rPr>
          <w:rFonts w:eastAsia="Calibri"/>
          <w:sz w:val="28"/>
          <w:szCs w:val="28"/>
          <w:lang w:eastAsia="en-US"/>
        </w:rPr>
        <w:t>лга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суглуулха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тухай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val="mn-MN" w:eastAsia="en-US"/>
        </w:rPr>
        <w:t>онол аргын</w:t>
      </w:r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дурадхалнуудай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хабсаргалта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энэ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захи</w:t>
      </w:r>
      <w:proofErr w:type="spellEnd"/>
      <w:r>
        <w:rPr>
          <w:rFonts w:eastAsia="Calibri"/>
          <w:sz w:val="28"/>
          <w:szCs w:val="28"/>
          <w:lang w:val="mn-MN" w:eastAsia="en-US"/>
        </w:rPr>
        <w:t>рамжын</w:t>
      </w:r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хабсаргалтада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таар</w:t>
      </w:r>
      <w:proofErr w:type="spellEnd"/>
      <w:r>
        <w:rPr>
          <w:rFonts w:eastAsia="Calibri"/>
          <w:sz w:val="28"/>
          <w:szCs w:val="28"/>
          <w:lang w:val="mn-MN" w:eastAsia="en-US"/>
        </w:rPr>
        <w:t xml:space="preserve">алдуулан, </w:t>
      </w:r>
      <w:proofErr w:type="spellStart"/>
      <w:r>
        <w:rPr>
          <w:rFonts w:eastAsia="Calibri"/>
          <w:sz w:val="28"/>
          <w:szCs w:val="28"/>
          <w:lang w:eastAsia="en-US"/>
        </w:rPr>
        <w:t>шэнэ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түхэлөөр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val="mn-MN" w:eastAsia="en-US"/>
        </w:rPr>
        <w:t>бэшэгдэхэ</w:t>
      </w:r>
      <w:r>
        <w:rPr>
          <w:rFonts w:eastAsia="Calibri"/>
          <w:color w:val="000000"/>
          <w:sz w:val="28"/>
          <w:szCs w:val="28"/>
          <w:lang w:eastAsia="en-US"/>
        </w:rPr>
        <w:t>.</w:t>
      </w:r>
    </w:p>
    <w:p w14:paraId="335C5E69" w14:textId="77777777" w:rsidR="00553DA0" w:rsidRDefault="00553DA0">
      <w:pPr>
        <w:widowControl w:val="0"/>
        <w:rPr>
          <w:rFonts w:eastAsia="Calibri"/>
          <w:color w:val="000000"/>
          <w:sz w:val="28"/>
          <w:szCs w:val="28"/>
          <w:lang w:eastAsia="en-US"/>
        </w:rPr>
      </w:pPr>
    </w:p>
    <w:p w14:paraId="799EB576" w14:textId="77777777" w:rsidR="00553DA0" w:rsidRDefault="00EA586E">
      <w:pPr>
        <w:widowControl w:val="0"/>
        <w:rPr>
          <w:color w:val="000000"/>
          <w:kern w:val="2"/>
          <w:sz w:val="28"/>
          <w:szCs w:val="28"/>
        </w:rPr>
      </w:pPr>
      <w:r>
        <w:rPr>
          <w:color w:val="000000"/>
          <w:kern w:val="2"/>
          <w:sz w:val="28"/>
          <w:szCs w:val="28"/>
        </w:rPr>
        <w:t xml:space="preserve">3. </w:t>
      </w:r>
      <w:r>
        <w:rPr>
          <w:color w:val="000000"/>
          <w:kern w:val="2"/>
          <w:sz w:val="28"/>
          <w:szCs w:val="28"/>
          <w:lang w:val="mn-MN"/>
        </w:rPr>
        <w:t>Тус захирамжа баталагдаһан үдэрһөө хүсэндөө орохо</w:t>
      </w:r>
      <w:r>
        <w:rPr>
          <w:color w:val="000000"/>
          <w:kern w:val="2"/>
          <w:sz w:val="28"/>
          <w:szCs w:val="28"/>
        </w:rPr>
        <w:t>.</w:t>
      </w:r>
    </w:p>
    <w:p w14:paraId="37553552" w14:textId="77777777" w:rsidR="00553DA0" w:rsidRDefault="00553DA0">
      <w:pPr>
        <w:widowControl w:val="0"/>
        <w:rPr>
          <w:sz w:val="28"/>
          <w:szCs w:val="28"/>
        </w:rPr>
      </w:pPr>
    </w:p>
    <w:p w14:paraId="5AEB65C0" w14:textId="77777777" w:rsidR="00553DA0" w:rsidRDefault="00EA586E">
      <w:pPr>
        <w:widowControl w:val="0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0" distR="0" simplePos="0" relativeHeight="7" behindDoc="0" locked="0" layoutInCell="1" allowOverlap="1" wp14:anchorId="3767244D" wp14:editId="0AE87B56">
            <wp:simplePos x="0" y="0"/>
            <wp:positionH relativeFrom="column">
              <wp:posOffset>3139440</wp:posOffset>
            </wp:positionH>
            <wp:positionV relativeFrom="page">
              <wp:posOffset>2647315</wp:posOffset>
            </wp:positionV>
            <wp:extent cx="1493520" cy="1389380"/>
            <wp:effectExtent l="0" t="0" r="0" b="0"/>
            <wp:wrapNone/>
            <wp:docPr id="11" name="Рисунок 1" descr="C:\Users\NIMAEV~1\AppData\Local\Temp\FineReader11.00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" descr="C:\Users\NIMAEV~1\AppData\Local\Temp\FineReader11.00\media\image2.jpe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9515" t="18507" r="58723" b="569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3520" cy="1389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3AB6439" w14:textId="77777777" w:rsidR="00553DA0" w:rsidRDefault="00553DA0">
      <w:pPr>
        <w:widowControl w:val="0"/>
        <w:rPr>
          <w:sz w:val="28"/>
          <w:szCs w:val="28"/>
        </w:rPr>
      </w:pPr>
    </w:p>
    <w:tbl>
      <w:tblPr>
        <w:tblW w:w="9106" w:type="dxa"/>
        <w:tblInd w:w="-34" w:type="dxa"/>
        <w:tblLook w:val="04A0" w:firstRow="1" w:lastRow="0" w:firstColumn="1" w:lastColumn="0" w:noHBand="0" w:noVBand="1"/>
      </w:tblPr>
      <w:tblGrid>
        <w:gridCol w:w="4113"/>
        <w:gridCol w:w="4993"/>
      </w:tblGrid>
      <w:tr w:rsidR="00553DA0" w14:paraId="186EEE5D" w14:textId="77777777">
        <w:tc>
          <w:tcPr>
            <w:tcW w:w="4113" w:type="dxa"/>
          </w:tcPr>
          <w:p w14:paraId="32E00B07" w14:textId="77777777" w:rsidR="00EF393D" w:rsidRDefault="00EA586E">
            <w:pPr>
              <w:widowControl w:val="0"/>
              <w:ind w:firstLine="0"/>
              <w:jc w:val="center"/>
              <w:rPr>
                <w:b/>
                <w:sz w:val="28"/>
                <w:szCs w:val="28"/>
                <w:lang w:val="mn-MN"/>
              </w:rPr>
            </w:pPr>
            <w:r>
              <w:rPr>
                <w:b/>
                <w:sz w:val="28"/>
                <w:szCs w:val="28"/>
                <w:lang w:val="mn-MN"/>
              </w:rPr>
              <w:t>Буряад Уласай Засагай газарай Түрүүлэгшын</w:t>
            </w:r>
          </w:p>
          <w:p w14:paraId="3130A0A5" w14:textId="7DBF6704" w:rsidR="00553DA0" w:rsidRDefault="00EA586E">
            <w:pPr>
              <w:widowControl w:val="0"/>
              <w:ind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mn-MN"/>
              </w:rPr>
              <w:t>уялга дүүргэгшэ</w:t>
            </w:r>
          </w:p>
        </w:tc>
        <w:tc>
          <w:tcPr>
            <w:tcW w:w="4992" w:type="dxa"/>
          </w:tcPr>
          <w:p w14:paraId="318FADCA" w14:textId="77777777" w:rsidR="00553DA0" w:rsidRDefault="00553DA0">
            <w:pPr>
              <w:widowControl w:val="0"/>
              <w:ind w:firstLine="0"/>
              <w:rPr>
                <w:b/>
                <w:sz w:val="28"/>
                <w:szCs w:val="28"/>
              </w:rPr>
            </w:pPr>
          </w:p>
          <w:p w14:paraId="700ADBAC" w14:textId="77777777" w:rsidR="00553DA0" w:rsidRDefault="00553DA0">
            <w:pPr>
              <w:widowControl w:val="0"/>
              <w:ind w:firstLine="0"/>
              <w:jc w:val="right"/>
              <w:rPr>
                <w:b/>
                <w:sz w:val="28"/>
                <w:szCs w:val="28"/>
              </w:rPr>
            </w:pPr>
          </w:p>
          <w:p w14:paraId="6B9A45A6" w14:textId="77777777" w:rsidR="00553DA0" w:rsidRDefault="00EA586E">
            <w:pPr>
              <w:widowControl w:val="0"/>
              <w:ind w:firstLine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В. Мухин</w:t>
            </w:r>
          </w:p>
        </w:tc>
      </w:tr>
    </w:tbl>
    <w:p w14:paraId="72BB1F67" w14:textId="77777777" w:rsidR="00553DA0" w:rsidRDefault="00553DA0">
      <w:pPr>
        <w:pStyle w:val="25"/>
        <w:spacing w:line="240" w:lineRule="auto"/>
        <w:ind w:firstLine="0"/>
        <w:rPr>
          <w:sz w:val="24"/>
          <w:szCs w:val="24"/>
        </w:rPr>
      </w:pPr>
    </w:p>
    <w:p w14:paraId="0FB0A669" w14:textId="77777777" w:rsidR="00553DA0" w:rsidRDefault="00553DA0">
      <w:pPr>
        <w:pStyle w:val="25"/>
        <w:spacing w:line="240" w:lineRule="auto"/>
        <w:ind w:firstLine="0"/>
        <w:rPr>
          <w:sz w:val="24"/>
          <w:szCs w:val="24"/>
        </w:rPr>
      </w:pPr>
    </w:p>
    <w:p w14:paraId="06ECC484" w14:textId="77777777" w:rsidR="00553DA0" w:rsidRDefault="00553DA0">
      <w:pPr>
        <w:pStyle w:val="25"/>
        <w:spacing w:line="240" w:lineRule="auto"/>
        <w:ind w:firstLine="0"/>
        <w:rPr>
          <w:sz w:val="24"/>
          <w:szCs w:val="24"/>
        </w:rPr>
      </w:pPr>
    </w:p>
    <w:p w14:paraId="443BC289" w14:textId="77777777" w:rsidR="00553DA0" w:rsidRDefault="00553DA0">
      <w:pPr>
        <w:pStyle w:val="25"/>
        <w:spacing w:line="240" w:lineRule="auto"/>
        <w:ind w:firstLine="0"/>
        <w:rPr>
          <w:sz w:val="24"/>
          <w:szCs w:val="24"/>
        </w:rPr>
      </w:pPr>
    </w:p>
    <w:p w14:paraId="43A2DFA8" w14:textId="77777777" w:rsidR="00553DA0" w:rsidRDefault="00553DA0">
      <w:pPr>
        <w:pStyle w:val="25"/>
        <w:spacing w:line="240" w:lineRule="auto"/>
        <w:ind w:firstLine="0"/>
        <w:rPr>
          <w:sz w:val="24"/>
          <w:szCs w:val="24"/>
        </w:rPr>
      </w:pPr>
    </w:p>
    <w:p w14:paraId="5A6AFA5C" w14:textId="77777777" w:rsidR="00553DA0" w:rsidRDefault="00553DA0">
      <w:pPr>
        <w:pStyle w:val="25"/>
        <w:spacing w:line="240" w:lineRule="auto"/>
        <w:ind w:firstLine="0"/>
        <w:rPr>
          <w:sz w:val="24"/>
          <w:szCs w:val="24"/>
        </w:rPr>
      </w:pPr>
    </w:p>
    <w:p w14:paraId="55137C74" w14:textId="77777777" w:rsidR="00553DA0" w:rsidRDefault="00553DA0">
      <w:pPr>
        <w:pStyle w:val="25"/>
        <w:spacing w:line="240" w:lineRule="auto"/>
        <w:ind w:firstLine="0"/>
        <w:rPr>
          <w:sz w:val="24"/>
          <w:szCs w:val="24"/>
        </w:rPr>
      </w:pPr>
    </w:p>
    <w:p w14:paraId="679A5098" w14:textId="77777777" w:rsidR="00553DA0" w:rsidRDefault="00553DA0">
      <w:pPr>
        <w:pStyle w:val="25"/>
        <w:spacing w:line="240" w:lineRule="auto"/>
        <w:ind w:firstLine="0"/>
        <w:rPr>
          <w:sz w:val="24"/>
          <w:szCs w:val="24"/>
        </w:rPr>
      </w:pPr>
    </w:p>
    <w:p w14:paraId="2612CAFC" w14:textId="77777777" w:rsidR="00553DA0" w:rsidRDefault="00553DA0">
      <w:pPr>
        <w:pStyle w:val="25"/>
        <w:spacing w:line="240" w:lineRule="auto"/>
        <w:ind w:firstLine="0"/>
        <w:rPr>
          <w:sz w:val="24"/>
          <w:szCs w:val="24"/>
        </w:rPr>
      </w:pPr>
    </w:p>
    <w:p w14:paraId="3A01F160" w14:textId="77777777" w:rsidR="00553DA0" w:rsidRDefault="00553DA0">
      <w:pPr>
        <w:pStyle w:val="25"/>
        <w:spacing w:line="240" w:lineRule="auto"/>
        <w:ind w:firstLine="0"/>
        <w:rPr>
          <w:sz w:val="24"/>
          <w:szCs w:val="24"/>
        </w:rPr>
      </w:pPr>
    </w:p>
    <w:p w14:paraId="7795C2D1" w14:textId="77777777" w:rsidR="00553DA0" w:rsidRDefault="00553DA0">
      <w:pPr>
        <w:pStyle w:val="25"/>
        <w:spacing w:line="240" w:lineRule="auto"/>
        <w:ind w:firstLine="0"/>
        <w:rPr>
          <w:sz w:val="24"/>
          <w:szCs w:val="24"/>
        </w:rPr>
      </w:pPr>
    </w:p>
    <w:p w14:paraId="475FCF0D" w14:textId="77777777" w:rsidR="00553DA0" w:rsidRDefault="00553DA0">
      <w:pPr>
        <w:pStyle w:val="25"/>
        <w:spacing w:line="240" w:lineRule="auto"/>
        <w:ind w:firstLine="0"/>
        <w:rPr>
          <w:sz w:val="24"/>
          <w:szCs w:val="24"/>
        </w:rPr>
      </w:pPr>
    </w:p>
    <w:p w14:paraId="4196FAC4" w14:textId="7A35D95E" w:rsidR="00553DA0" w:rsidRDefault="00EF393D">
      <w:pPr>
        <w:pStyle w:val="25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*</w:t>
      </w:r>
      <w:proofErr w:type="spellStart"/>
      <w:r>
        <w:rPr>
          <w:sz w:val="24"/>
          <w:szCs w:val="24"/>
        </w:rPr>
        <w:t>Хабсаргалта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ород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хэлэн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дээрэ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үгтэнэ</w:t>
      </w:r>
      <w:proofErr w:type="spellEnd"/>
    </w:p>
    <w:p w14:paraId="581F1143" w14:textId="77777777" w:rsidR="00553DA0" w:rsidRDefault="00553DA0">
      <w:pPr>
        <w:pStyle w:val="25"/>
        <w:spacing w:line="240" w:lineRule="auto"/>
        <w:ind w:firstLine="0"/>
        <w:rPr>
          <w:sz w:val="24"/>
          <w:szCs w:val="24"/>
        </w:rPr>
      </w:pPr>
    </w:p>
    <w:p w14:paraId="3AE60BEF" w14:textId="77777777" w:rsidR="00553DA0" w:rsidRDefault="00553DA0">
      <w:pPr>
        <w:pStyle w:val="25"/>
        <w:spacing w:line="240" w:lineRule="auto"/>
        <w:ind w:firstLine="0"/>
        <w:rPr>
          <w:sz w:val="24"/>
          <w:szCs w:val="24"/>
        </w:rPr>
      </w:pPr>
    </w:p>
    <w:p w14:paraId="2664AC70" w14:textId="77777777" w:rsidR="00553DA0" w:rsidRDefault="00553DA0">
      <w:pPr>
        <w:pStyle w:val="25"/>
        <w:spacing w:line="240" w:lineRule="auto"/>
        <w:ind w:firstLine="0"/>
        <w:rPr>
          <w:sz w:val="24"/>
          <w:szCs w:val="24"/>
        </w:rPr>
      </w:pPr>
    </w:p>
    <w:p w14:paraId="7F380BA4" w14:textId="77777777" w:rsidR="00553DA0" w:rsidRDefault="00553DA0">
      <w:pPr>
        <w:pStyle w:val="25"/>
        <w:spacing w:line="240" w:lineRule="auto"/>
        <w:ind w:firstLine="0"/>
        <w:rPr>
          <w:sz w:val="24"/>
          <w:szCs w:val="24"/>
        </w:rPr>
      </w:pPr>
    </w:p>
    <w:p w14:paraId="2423934F" w14:textId="77777777" w:rsidR="00553DA0" w:rsidRDefault="00553DA0">
      <w:pPr>
        <w:pStyle w:val="25"/>
        <w:spacing w:line="240" w:lineRule="auto"/>
        <w:ind w:firstLine="0"/>
        <w:rPr>
          <w:sz w:val="24"/>
          <w:szCs w:val="24"/>
        </w:rPr>
      </w:pPr>
    </w:p>
    <w:p w14:paraId="03D6F394" w14:textId="77777777" w:rsidR="00553DA0" w:rsidRDefault="00553DA0">
      <w:pPr>
        <w:pStyle w:val="25"/>
        <w:spacing w:line="240" w:lineRule="auto"/>
        <w:ind w:firstLine="0"/>
        <w:rPr>
          <w:sz w:val="24"/>
          <w:szCs w:val="24"/>
        </w:rPr>
      </w:pPr>
    </w:p>
    <w:p w14:paraId="684B18E1" w14:textId="77777777" w:rsidR="00553DA0" w:rsidRDefault="00553DA0">
      <w:pPr>
        <w:pStyle w:val="25"/>
        <w:spacing w:line="240" w:lineRule="auto"/>
        <w:ind w:firstLine="0"/>
        <w:rPr>
          <w:sz w:val="24"/>
          <w:szCs w:val="24"/>
        </w:rPr>
      </w:pPr>
    </w:p>
    <w:p w14:paraId="24065EB6" w14:textId="77777777" w:rsidR="00553DA0" w:rsidRDefault="00553DA0">
      <w:pPr>
        <w:pStyle w:val="25"/>
        <w:spacing w:line="240" w:lineRule="auto"/>
        <w:ind w:firstLine="0"/>
        <w:rPr>
          <w:sz w:val="24"/>
          <w:szCs w:val="24"/>
        </w:rPr>
      </w:pPr>
    </w:p>
    <w:p w14:paraId="236C1FF8" w14:textId="77777777" w:rsidR="00553DA0" w:rsidRDefault="00553DA0">
      <w:pPr>
        <w:pStyle w:val="25"/>
        <w:spacing w:line="240" w:lineRule="auto"/>
        <w:ind w:firstLine="0"/>
        <w:rPr>
          <w:sz w:val="24"/>
          <w:szCs w:val="24"/>
        </w:rPr>
      </w:pPr>
    </w:p>
    <w:p w14:paraId="06133B3F" w14:textId="564FDB95" w:rsidR="00553DA0" w:rsidRDefault="00553DA0">
      <w:pPr>
        <w:pStyle w:val="25"/>
        <w:spacing w:line="240" w:lineRule="auto"/>
        <w:ind w:firstLine="0"/>
        <w:rPr>
          <w:sz w:val="24"/>
          <w:szCs w:val="24"/>
        </w:rPr>
      </w:pPr>
    </w:p>
    <w:p w14:paraId="50A7C9C8" w14:textId="4FF4D1A6" w:rsidR="00EF393D" w:rsidRDefault="00EF393D">
      <w:pPr>
        <w:pStyle w:val="25"/>
        <w:spacing w:line="240" w:lineRule="auto"/>
        <w:ind w:firstLine="0"/>
        <w:rPr>
          <w:sz w:val="24"/>
          <w:szCs w:val="24"/>
        </w:rPr>
      </w:pPr>
    </w:p>
    <w:p w14:paraId="7E1BBEE4" w14:textId="09773F1F" w:rsidR="00EF393D" w:rsidRDefault="00EF393D">
      <w:pPr>
        <w:pStyle w:val="25"/>
        <w:spacing w:line="240" w:lineRule="auto"/>
        <w:ind w:firstLine="0"/>
        <w:rPr>
          <w:sz w:val="24"/>
          <w:szCs w:val="24"/>
        </w:rPr>
      </w:pPr>
    </w:p>
    <w:p w14:paraId="3EBD3957" w14:textId="7C4D9778" w:rsidR="00EF393D" w:rsidRDefault="00EF393D">
      <w:pPr>
        <w:pStyle w:val="25"/>
        <w:spacing w:line="240" w:lineRule="auto"/>
        <w:ind w:firstLine="0"/>
        <w:rPr>
          <w:sz w:val="24"/>
          <w:szCs w:val="24"/>
        </w:rPr>
      </w:pPr>
    </w:p>
    <w:p w14:paraId="47B8C0C4" w14:textId="15C807E1" w:rsidR="00EF393D" w:rsidRDefault="00EF393D">
      <w:pPr>
        <w:pStyle w:val="25"/>
        <w:spacing w:line="240" w:lineRule="auto"/>
        <w:ind w:firstLine="0"/>
        <w:rPr>
          <w:sz w:val="24"/>
          <w:szCs w:val="24"/>
        </w:rPr>
      </w:pPr>
    </w:p>
    <w:p w14:paraId="35E31310" w14:textId="635F1BDC" w:rsidR="00EF393D" w:rsidRDefault="00EF393D">
      <w:pPr>
        <w:pStyle w:val="25"/>
        <w:spacing w:line="240" w:lineRule="auto"/>
        <w:ind w:firstLine="0"/>
        <w:rPr>
          <w:sz w:val="24"/>
          <w:szCs w:val="24"/>
        </w:rPr>
      </w:pPr>
    </w:p>
    <w:p w14:paraId="52BCB8F6" w14:textId="2D10A0BE" w:rsidR="00EF393D" w:rsidRDefault="00EF393D">
      <w:pPr>
        <w:pStyle w:val="25"/>
        <w:spacing w:line="240" w:lineRule="auto"/>
        <w:ind w:firstLine="0"/>
        <w:rPr>
          <w:sz w:val="24"/>
          <w:szCs w:val="24"/>
        </w:rPr>
      </w:pPr>
    </w:p>
    <w:p w14:paraId="71F357A9" w14:textId="77777777" w:rsidR="00EF393D" w:rsidRDefault="00EF393D">
      <w:pPr>
        <w:pStyle w:val="25"/>
        <w:spacing w:line="240" w:lineRule="auto"/>
        <w:ind w:firstLine="0"/>
        <w:rPr>
          <w:sz w:val="24"/>
          <w:szCs w:val="24"/>
        </w:rPr>
      </w:pPr>
    </w:p>
    <w:p w14:paraId="2AD4A4AC" w14:textId="77777777" w:rsidR="00553DA0" w:rsidRDefault="00EA586E">
      <w:pPr>
        <w:pStyle w:val="25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___________________</w:t>
      </w:r>
    </w:p>
    <w:p w14:paraId="3ABE2A95" w14:textId="77777777" w:rsidR="00553DA0" w:rsidRDefault="00EA586E">
      <w:pPr>
        <w:pStyle w:val="25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  <w:lang w:val="mn-MN"/>
        </w:rPr>
        <w:t>Эдэ зөөриин болон газарай харилсаануудай яаман түлэб бэлдэбэ</w:t>
      </w:r>
    </w:p>
    <w:p w14:paraId="2C7476A3" w14:textId="77777777" w:rsidR="00553DA0" w:rsidRDefault="00EA586E">
      <w:pPr>
        <w:pStyle w:val="25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тел. 21-44-34</w:t>
      </w:r>
    </w:p>
    <w:p w14:paraId="0AF82342" w14:textId="77777777" w:rsidR="00553DA0" w:rsidRPr="00EF393D" w:rsidRDefault="00553DA0">
      <w:pPr>
        <w:pStyle w:val="25"/>
        <w:spacing w:line="240" w:lineRule="auto"/>
        <w:ind w:firstLine="0"/>
        <w:rPr>
          <w:sz w:val="16"/>
          <w:szCs w:val="16"/>
        </w:rPr>
      </w:pPr>
    </w:p>
    <w:p w14:paraId="0FF78048" w14:textId="09E1657D" w:rsidR="00553DA0" w:rsidRDefault="00EA586E" w:rsidP="00EF393D">
      <w:pPr>
        <w:pStyle w:val="25"/>
        <w:spacing w:line="240" w:lineRule="auto"/>
        <w:ind w:firstLine="0"/>
      </w:pPr>
      <w:r>
        <w:rPr>
          <w:sz w:val="24"/>
          <w:szCs w:val="24"/>
        </w:rPr>
        <w:t>га2</w:t>
      </w:r>
    </w:p>
    <w:sectPr w:rsidR="00553DA0" w:rsidSect="00EF393D">
      <w:headerReference w:type="default" r:id="rId9"/>
      <w:headerReference w:type="first" r:id="rId10"/>
      <w:pgSz w:w="11906" w:h="16838"/>
      <w:pgMar w:top="1418" w:right="1049" w:bottom="1134" w:left="1661" w:header="709" w:footer="0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D04D35" w14:textId="77777777" w:rsidR="00EA586E" w:rsidRDefault="00EA586E">
      <w:r>
        <w:separator/>
      </w:r>
    </w:p>
  </w:endnote>
  <w:endnote w:type="continuationSeparator" w:id="0">
    <w:p w14:paraId="71A9D870" w14:textId="77777777" w:rsidR="00EA586E" w:rsidRDefault="00EA58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DD804" w14:textId="77777777" w:rsidR="00EA586E" w:rsidRDefault="00EA586E">
      <w:r>
        <w:separator/>
      </w:r>
    </w:p>
  </w:footnote>
  <w:footnote w:type="continuationSeparator" w:id="0">
    <w:p w14:paraId="12185603" w14:textId="77777777" w:rsidR="00EA586E" w:rsidRDefault="00EA58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7ADD2" w14:textId="77777777" w:rsidR="00553DA0" w:rsidRDefault="00EA586E">
    <w:pPr>
      <w:pStyle w:val="af9"/>
      <w:jc w:val="center"/>
    </w:pPr>
    <w:r>
      <w:fldChar w:fldCharType="begin"/>
    </w:r>
    <w:r>
      <w:instrText>PAGE</w:instrText>
    </w:r>
    <w:r>
      <w:fldChar w:fldCharType="separate"/>
    </w:r>
    <w:r>
      <w:t>5</w:t>
    </w:r>
    <w:r>
      <w:fldChar w:fldCharType="end"/>
    </w:r>
  </w:p>
  <w:p w14:paraId="7153FB65" w14:textId="77777777" w:rsidR="00553DA0" w:rsidRDefault="00553DA0">
    <w:pPr>
      <w:pStyle w:val="af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2B4A81" w14:textId="77777777" w:rsidR="00553DA0" w:rsidRDefault="00553DA0">
    <w:pPr>
      <w:pStyle w:val="af9"/>
    </w:pPr>
  </w:p>
  <w:p w14:paraId="31D629F4" w14:textId="77777777" w:rsidR="00553DA0" w:rsidRDefault="00553DA0">
    <w:pPr>
      <w:pStyle w:val="af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3DA0"/>
    <w:rsid w:val="00553DA0"/>
    <w:rsid w:val="00EA586E"/>
    <w:rsid w:val="00EF3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6D7DC"/>
  <w15:docId w15:val="{F3C7C396-380F-4984-83A6-B406A37FD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243F"/>
    <w:pPr>
      <w:suppressAutoHyphens w:val="0"/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613E3"/>
    <w:pPr>
      <w:keepNext/>
      <w:jc w:val="center"/>
      <w:outlineLvl w:val="0"/>
    </w:pPr>
    <w:rPr>
      <w:rFonts w:ascii="Arial" w:hAnsi="Arial"/>
      <w:b/>
      <w:sz w:val="32"/>
      <w:szCs w:val="20"/>
    </w:rPr>
  </w:style>
  <w:style w:type="paragraph" w:styleId="2">
    <w:name w:val="heading 2"/>
    <w:basedOn w:val="a"/>
    <w:next w:val="a"/>
    <w:uiPriority w:val="9"/>
    <w:semiHidden/>
    <w:unhideWhenUsed/>
    <w:qFormat/>
    <w:rsid w:val="003A22EA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07BC"/>
    <w:pPr>
      <w:keepNext/>
      <w:spacing w:before="240" w:after="6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uiPriority w:val="99"/>
    <w:qFormat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uiPriority w:val="99"/>
    <w:qFormat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qFormat/>
    <w:rsid w:val="004613E3"/>
    <w:rPr>
      <w:rFonts w:ascii="Arial" w:eastAsia="Times New Roman" w:hAnsi="Arial"/>
      <w:b/>
      <w:sz w:val="32"/>
    </w:rPr>
  </w:style>
  <w:style w:type="character" w:customStyle="1" w:styleId="a5">
    <w:name w:val="Основной текст_"/>
    <w:link w:val="20"/>
    <w:qFormat/>
    <w:rsid w:val="00B12588"/>
    <w:rPr>
      <w:rFonts w:ascii="Times New Roman" w:eastAsia="Times New Roman" w:hAnsi="Times New Roman"/>
      <w:spacing w:val="6"/>
      <w:shd w:val="clear" w:color="auto" w:fill="FFFFFF"/>
    </w:rPr>
  </w:style>
  <w:style w:type="character" w:customStyle="1" w:styleId="-">
    <w:name w:val="Интернет-ссылка"/>
    <w:uiPriority w:val="99"/>
    <w:rsid w:val="005F5243"/>
    <w:rPr>
      <w:color w:val="0066CC"/>
      <w:u w:val="single"/>
    </w:rPr>
  </w:style>
  <w:style w:type="character" w:customStyle="1" w:styleId="a6">
    <w:name w:val="Основной текст с отступом Знак"/>
    <w:qFormat/>
    <w:rsid w:val="00727E71"/>
    <w:rPr>
      <w:rFonts w:ascii="Times New Roman" w:eastAsia="Times New Roman" w:hAnsi="Times New Roman"/>
      <w:bCs/>
      <w:sz w:val="28"/>
    </w:rPr>
  </w:style>
  <w:style w:type="character" w:customStyle="1" w:styleId="a7">
    <w:name w:val="Текст выноски Знак"/>
    <w:uiPriority w:val="99"/>
    <w:semiHidden/>
    <w:qFormat/>
    <w:rsid w:val="00B16E5C"/>
    <w:rPr>
      <w:rFonts w:ascii="Tahoma" w:eastAsia="Times New Roman" w:hAnsi="Tahoma" w:cs="Tahoma"/>
      <w:sz w:val="16"/>
      <w:szCs w:val="16"/>
    </w:rPr>
  </w:style>
  <w:style w:type="character" w:customStyle="1" w:styleId="a8">
    <w:name w:val="Обычный (веб) Знак"/>
    <w:link w:val="11"/>
    <w:qFormat/>
    <w:locked/>
    <w:rsid w:val="00621025"/>
    <w:rPr>
      <w:rFonts w:ascii="Times New Roman" w:eastAsia="Times New Roman" w:hAnsi="Times New Roman"/>
      <w:sz w:val="24"/>
      <w:szCs w:val="24"/>
    </w:rPr>
  </w:style>
  <w:style w:type="character" w:customStyle="1" w:styleId="Normal">
    <w:name w:val="Normal Знак"/>
    <w:qFormat/>
    <w:rsid w:val="00621025"/>
    <w:rPr>
      <w:rFonts w:ascii="Times New Roman" w:eastAsia="Times New Roman" w:hAnsi="Times New Roman"/>
      <w:sz w:val="22"/>
    </w:rPr>
  </w:style>
  <w:style w:type="character" w:customStyle="1" w:styleId="20">
    <w:name w:val="Заголовок 2 Знак"/>
    <w:link w:val="a5"/>
    <w:uiPriority w:val="9"/>
    <w:semiHidden/>
    <w:qFormat/>
    <w:rsid w:val="003A22EA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a9">
    <w:name w:val="Основной текст Знак"/>
    <w:uiPriority w:val="1"/>
    <w:qFormat/>
    <w:rsid w:val="00820783"/>
    <w:rPr>
      <w:rFonts w:ascii="Times New Roman" w:eastAsia="Times New Roman" w:hAnsi="Times New Roman"/>
      <w:sz w:val="24"/>
      <w:szCs w:val="24"/>
    </w:rPr>
  </w:style>
  <w:style w:type="character" w:customStyle="1" w:styleId="ConsPlusNormal">
    <w:name w:val="ConsPlusNormal Знак"/>
    <w:qFormat/>
    <w:locked/>
    <w:rsid w:val="00184958"/>
    <w:rPr>
      <w:rFonts w:ascii="Arial" w:eastAsia="Times New Roman" w:hAnsi="Arial" w:cs="Arial"/>
    </w:rPr>
  </w:style>
  <w:style w:type="character" w:customStyle="1" w:styleId="40">
    <w:name w:val="Заголовок 4 Знак"/>
    <w:link w:val="4"/>
    <w:uiPriority w:val="9"/>
    <w:semiHidden/>
    <w:qFormat/>
    <w:rsid w:val="00C507BC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12">
    <w:name w:val="Верхний колонтитул Знак1"/>
    <w:uiPriority w:val="99"/>
    <w:semiHidden/>
    <w:qFormat/>
    <w:rsid w:val="00C507BC"/>
    <w:rPr>
      <w:rFonts w:ascii="Calibri" w:eastAsia="Calibri" w:hAnsi="Calibri" w:cs="Times New Roman"/>
    </w:rPr>
  </w:style>
  <w:style w:type="character" w:customStyle="1" w:styleId="aa">
    <w:name w:val="Текст концевой сноски Знак"/>
    <w:uiPriority w:val="99"/>
    <w:semiHidden/>
    <w:qFormat/>
    <w:rsid w:val="00C507BC"/>
    <w:rPr>
      <w:sz w:val="20"/>
      <w:szCs w:val="20"/>
    </w:rPr>
  </w:style>
  <w:style w:type="character" w:customStyle="1" w:styleId="11">
    <w:name w:val="Текст концевой сноски Знак1"/>
    <w:link w:val="a8"/>
    <w:uiPriority w:val="99"/>
    <w:semiHidden/>
    <w:qFormat/>
    <w:rsid w:val="00C507BC"/>
    <w:rPr>
      <w:rFonts w:ascii="Calibri" w:eastAsia="Calibri" w:hAnsi="Calibri" w:cs="Times New Roman"/>
      <w:sz w:val="20"/>
      <w:szCs w:val="20"/>
    </w:rPr>
  </w:style>
  <w:style w:type="character" w:customStyle="1" w:styleId="3">
    <w:name w:val="Основной текст (3)_"/>
    <w:qFormat/>
    <w:rsid w:val="00C507BC"/>
    <w:rPr>
      <w:shd w:val="clear" w:color="auto" w:fill="FFFFFF"/>
    </w:rPr>
  </w:style>
  <w:style w:type="character" w:customStyle="1" w:styleId="ab">
    <w:name w:val="Сноска_"/>
    <w:qFormat/>
    <w:rsid w:val="00C507BC"/>
    <w:rPr>
      <w:rFonts w:ascii="Times New Roman" w:eastAsia="Times New Roman" w:hAnsi="Times New Roman"/>
      <w:shd w:val="clear" w:color="auto" w:fill="FFFFFF"/>
      <w:lang w:val="en-US"/>
    </w:rPr>
  </w:style>
  <w:style w:type="character" w:customStyle="1" w:styleId="ac">
    <w:name w:val="Колонтитул_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ad">
    <w:name w:val="Колонтитул + Полужирный"/>
    <w:qFormat/>
    <w:rsid w:val="00C507BC"/>
    <w:rPr>
      <w:rFonts w:ascii="Times New Roman" w:eastAsia="Times New Roman" w:hAnsi="Times New Roman" w:cs="Times New Roman"/>
      <w:b/>
      <w:bCs/>
      <w:spacing w:val="0"/>
      <w:sz w:val="20"/>
      <w:szCs w:val="20"/>
      <w:shd w:val="clear" w:color="auto" w:fill="FFFFFF"/>
    </w:rPr>
  </w:style>
  <w:style w:type="character" w:customStyle="1" w:styleId="30">
    <w:name w:val="Заголовок №3_"/>
    <w:link w:val="31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ae">
    <w:name w:val="Подпись к таблице_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41">
    <w:name w:val="Основной текст (4)_"/>
    <w:link w:val="42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32">
    <w:name w:val="Заголовок №3 (2)_"/>
    <w:link w:val="320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320">
    <w:name w:val="Заголовок №3 (2) + Курсив"/>
    <w:link w:val="32"/>
    <w:qFormat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af">
    <w:name w:val="Основной текст + Курсив"/>
    <w:qFormat/>
    <w:rsid w:val="00C507BC"/>
    <w:rPr>
      <w:rFonts w:ascii="Times New Roman" w:eastAsia="Times New Roman" w:hAnsi="Times New Roman" w:cs="Times New Roman"/>
      <w:i/>
      <w:iCs/>
      <w:spacing w:val="6"/>
      <w:sz w:val="20"/>
      <w:szCs w:val="20"/>
      <w:shd w:val="clear" w:color="auto" w:fill="FFFFFF"/>
    </w:rPr>
  </w:style>
  <w:style w:type="character" w:customStyle="1" w:styleId="Calibri115pt">
    <w:name w:val="Основной текст + Calibri;11;5 pt"/>
    <w:qFormat/>
    <w:rsid w:val="00C507BC"/>
    <w:rPr>
      <w:rFonts w:ascii="Calibri" w:eastAsia="Calibri" w:hAnsi="Calibri" w:cs="Calibri"/>
      <w:spacing w:val="6"/>
      <w:sz w:val="23"/>
      <w:szCs w:val="23"/>
      <w:shd w:val="clear" w:color="auto" w:fill="FFFFFF"/>
    </w:rPr>
  </w:style>
  <w:style w:type="character" w:customStyle="1" w:styleId="42">
    <w:name w:val="Основной текст (4) + Не курсив"/>
    <w:link w:val="41"/>
    <w:qFormat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-1pt">
    <w:name w:val="Основной текст + Интервал -1 pt"/>
    <w:qFormat/>
    <w:rsid w:val="00C507BC"/>
    <w:rPr>
      <w:rFonts w:ascii="Times New Roman" w:eastAsia="Times New Roman" w:hAnsi="Times New Roman" w:cs="Times New Roman"/>
      <w:spacing w:val="-20"/>
      <w:sz w:val="20"/>
      <w:szCs w:val="20"/>
      <w:shd w:val="clear" w:color="auto" w:fill="FFFFFF"/>
    </w:rPr>
  </w:style>
  <w:style w:type="character" w:customStyle="1" w:styleId="5">
    <w:name w:val="Основной текст (5)_"/>
    <w:link w:val="50"/>
    <w:qFormat/>
    <w:rsid w:val="00C507BC"/>
    <w:rPr>
      <w:rFonts w:ascii="Century Gothic" w:eastAsia="Century Gothic" w:hAnsi="Century Gothic" w:cs="Century Gothic"/>
      <w:sz w:val="14"/>
      <w:szCs w:val="14"/>
      <w:shd w:val="clear" w:color="auto" w:fill="FFFFFF"/>
    </w:rPr>
  </w:style>
  <w:style w:type="character" w:customStyle="1" w:styleId="6">
    <w:name w:val="Основной текст (6)_"/>
    <w:link w:val="60"/>
    <w:qFormat/>
    <w:rsid w:val="00C507BC"/>
    <w:rPr>
      <w:rFonts w:ascii="Times New Roman" w:eastAsia="Times New Roman" w:hAnsi="Times New Roman"/>
      <w:sz w:val="13"/>
      <w:szCs w:val="13"/>
      <w:shd w:val="clear" w:color="auto" w:fill="FFFFFF"/>
    </w:rPr>
  </w:style>
  <w:style w:type="character" w:customStyle="1" w:styleId="62pt">
    <w:name w:val="Основной текст (6) + Интервал 2 pt"/>
    <w:qFormat/>
    <w:rsid w:val="00C507BC"/>
    <w:rPr>
      <w:rFonts w:ascii="Times New Roman" w:eastAsia="Times New Roman" w:hAnsi="Times New Roman" w:cs="Times New Roman"/>
      <w:spacing w:val="40"/>
      <w:sz w:val="13"/>
      <w:szCs w:val="13"/>
      <w:shd w:val="clear" w:color="auto" w:fill="FFFFFF"/>
    </w:rPr>
  </w:style>
  <w:style w:type="character" w:customStyle="1" w:styleId="7">
    <w:name w:val="Основной текст (7)_"/>
    <w:link w:val="70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21">
    <w:name w:val="Подпись к таблице (2)_"/>
    <w:link w:val="22"/>
    <w:qFormat/>
    <w:rsid w:val="00C507BC"/>
    <w:rPr>
      <w:rFonts w:ascii="Century Gothic" w:eastAsia="Century Gothic" w:hAnsi="Century Gothic" w:cs="Century Gothic"/>
      <w:spacing w:val="10"/>
      <w:sz w:val="17"/>
      <w:szCs w:val="17"/>
      <w:shd w:val="clear" w:color="auto" w:fill="FFFFFF"/>
    </w:rPr>
  </w:style>
  <w:style w:type="character" w:customStyle="1" w:styleId="13">
    <w:name w:val="Неразрешенное упоминание1"/>
    <w:uiPriority w:val="99"/>
    <w:semiHidden/>
    <w:unhideWhenUsed/>
    <w:qFormat/>
    <w:rsid w:val="00C507BC"/>
    <w:rPr>
      <w:color w:val="605E5C"/>
      <w:shd w:val="clear" w:color="auto" w:fill="E1DFDD"/>
    </w:rPr>
  </w:style>
  <w:style w:type="character" w:customStyle="1" w:styleId="af0">
    <w:name w:val="Посещённая гиперссылка"/>
    <w:uiPriority w:val="99"/>
    <w:semiHidden/>
    <w:unhideWhenUsed/>
    <w:rsid w:val="00C507BC"/>
    <w:rPr>
      <w:color w:val="0000FF"/>
      <w:u w:val="single"/>
    </w:rPr>
  </w:style>
  <w:style w:type="character" w:customStyle="1" w:styleId="410">
    <w:name w:val="Заголовок 4 Знак1"/>
    <w:uiPriority w:val="9"/>
    <w:semiHidden/>
    <w:qFormat/>
    <w:rsid w:val="00C507B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23">
    <w:name w:val="Текст концевой сноски Знак2"/>
    <w:link w:val="24"/>
    <w:uiPriority w:val="99"/>
    <w:semiHidden/>
    <w:qFormat/>
    <w:rsid w:val="00C507BC"/>
    <w:rPr>
      <w:rFonts w:ascii="Times New Roman" w:eastAsia="Times New Roman" w:hAnsi="Times New Roman"/>
    </w:rPr>
  </w:style>
  <w:style w:type="character" w:customStyle="1" w:styleId="af1">
    <w:name w:val="Абзац списка Знак"/>
    <w:uiPriority w:val="34"/>
    <w:qFormat/>
    <w:locked/>
    <w:rsid w:val="00232472"/>
    <w:rPr>
      <w:rFonts w:ascii="Times New Roman" w:eastAsia="Times New Roman" w:hAnsi="Times New Roman"/>
      <w:bCs/>
      <w:sz w:val="28"/>
    </w:rPr>
  </w:style>
  <w:style w:type="character" w:customStyle="1" w:styleId="af2">
    <w:name w:val="Без интервала Знак"/>
    <w:uiPriority w:val="1"/>
    <w:qFormat/>
    <w:rsid w:val="00BD6270"/>
    <w:rPr>
      <w:sz w:val="22"/>
      <w:szCs w:val="22"/>
      <w:lang w:eastAsia="en-US"/>
    </w:rPr>
  </w:style>
  <w:style w:type="paragraph" w:styleId="af3">
    <w:name w:val="Title"/>
    <w:basedOn w:val="a"/>
    <w:next w:val="af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4">
    <w:name w:val="Body Text"/>
    <w:basedOn w:val="a"/>
    <w:uiPriority w:val="1"/>
    <w:unhideWhenUsed/>
    <w:qFormat/>
    <w:rsid w:val="00820783"/>
    <w:pPr>
      <w:spacing w:after="120"/>
    </w:pPr>
  </w:style>
  <w:style w:type="paragraph" w:styleId="af5">
    <w:name w:val="List"/>
    <w:basedOn w:val="af4"/>
    <w:rPr>
      <w:rFonts w:cs="Lucida Sans"/>
    </w:rPr>
  </w:style>
  <w:style w:type="paragraph" w:styleId="af6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f7">
    <w:name w:val="index heading"/>
    <w:basedOn w:val="a"/>
    <w:qFormat/>
    <w:pPr>
      <w:suppressLineNumbers/>
    </w:pPr>
    <w:rPr>
      <w:rFonts w:cs="Lucida Sans"/>
    </w:rPr>
  </w:style>
  <w:style w:type="paragraph" w:customStyle="1" w:styleId="14">
    <w:name w:val="Обычный1"/>
    <w:qFormat/>
    <w:rsid w:val="0051243F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af8">
    <w:name w:val="Верхний и нижний колонтитулы"/>
    <w:basedOn w:val="a"/>
    <w:qFormat/>
  </w:style>
  <w:style w:type="paragraph" w:styleId="af9">
    <w:name w:val="header"/>
    <w:basedOn w:val="a"/>
    <w:uiPriority w:val="99"/>
    <w:unhideWhenUsed/>
    <w:rsid w:val="0051243F"/>
    <w:pPr>
      <w:tabs>
        <w:tab w:val="center" w:pos="4677"/>
        <w:tab w:val="right" w:pos="9355"/>
      </w:tabs>
    </w:pPr>
  </w:style>
  <w:style w:type="paragraph" w:styleId="afa">
    <w:name w:val="footer"/>
    <w:basedOn w:val="a"/>
    <w:uiPriority w:val="99"/>
    <w:unhideWhenUsed/>
    <w:rsid w:val="0051243F"/>
    <w:pPr>
      <w:tabs>
        <w:tab w:val="center" w:pos="4677"/>
        <w:tab w:val="right" w:pos="9355"/>
      </w:tabs>
    </w:pPr>
  </w:style>
  <w:style w:type="paragraph" w:customStyle="1" w:styleId="22">
    <w:name w:val="Основной текст2"/>
    <w:basedOn w:val="a"/>
    <w:link w:val="21"/>
    <w:qFormat/>
    <w:rsid w:val="00B12588"/>
    <w:pPr>
      <w:widowControl w:val="0"/>
      <w:shd w:val="clear" w:color="auto" w:fill="FFFFFF"/>
      <w:spacing w:before="960" w:after="660"/>
      <w:ind w:firstLine="0"/>
      <w:jc w:val="right"/>
    </w:pPr>
    <w:rPr>
      <w:spacing w:val="6"/>
      <w:sz w:val="20"/>
      <w:szCs w:val="20"/>
    </w:rPr>
  </w:style>
  <w:style w:type="paragraph" w:customStyle="1" w:styleId="15">
    <w:name w:val="Основной текст1"/>
    <w:basedOn w:val="a"/>
    <w:qFormat/>
    <w:rsid w:val="005F5243"/>
    <w:pPr>
      <w:widowControl w:val="0"/>
      <w:shd w:val="clear" w:color="auto" w:fill="FFFFFF"/>
      <w:spacing w:before="1080" w:after="600" w:line="322" w:lineRule="exact"/>
      <w:ind w:firstLine="440"/>
    </w:pPr>
    <w:rPr>
      <w:color w:val="000000"/>
      <w:spacing w:val="7"/>
      <w:lang w:bidi="ru-RU"/>
    </w:rPr>
  </w:style>
  <w:style w:type="paragraph" w:styleId="afb">
    <w:name w:val="Body Text Indent"/>
    <w:basedOn w:val="a"/>
    <w:rsid w:val="00727E71"/>
    <w:pPr>
      <w:ind w:firstLine="720"/>
    </w:pPr>
    <w:rPr>
      <w:bCs/>
      <w:sz w:val="28"/>
      <w:szCs w:val="20"/>
    </w:rPr>
  </w:style>
  <w:style w:type="paragraph" w:styleId="afc">
    <w:name w:val="List Paragraph"/>
    <w:basedOn w:val="a"/>
    <w:uiPriority w:val="34"/>
    <w:qFormat/>
    <w:rsid w:val="00727E71"/>
    <w:pPr>
      <w:ind w:left="720" w:firstLine="0"/>
      <w:contextualSpacing/>
      <w:jc w:val="left"/>
    </w:pPr>
    <w:rPr>
      <w:bCs/>
      <w:sz w:val="28"/>
      <w:szCs w:val="20"/>
    </w:rPr>
  </w:style>
  <w:style w:type="paragraph" w:customStyle="1" w:styleId="ConsPlusNormal0">
    <w:name w:val="ConsPlusNormal"/>
    <w:qFormat/>
    <w:rsid w:val="00727E71"/>
    <w:pPr>
      <w:widowControl w:val="0"/>
      <w:ind w:firstLine="720"/>
    </w:pPr>
    <w:rPr>
      <w:rFonts w:ascii="Arial" w:eastAsia="Times New Roman" w:hAnsi="Arial" w:cs="Arial"/>
      <w:sz w:val="24"/>
    </w:rPr>
  </w:style>
  <w:style w:type="paragraph" w:styleId="afd">
    <w:name w:val="Balloon Text"/>
    <w:basedOn w:val="a"/>
    <w:uiPriority w:val="99"/>
    <w:semiHidden/>
    <w:unhideWhenUsed/>
    <w:qFormat/>
    <w:rsid w:val="00B16E5C"/>
    <w:rPr>
      <w:rFonts w:ascii="Tahoma" w:hAnsi="Tahoma" w:cs="Tahoma"/>
      <w:sz w:val="16"/>
      <w:szCs w:val="16"/>
    </w:rPr>
  </w:style>
  <w:style w:type="paragraph" w:customStyle="1" w:styleId="afe">
    <w:name w:val="Текст (лев. подпись)"/>
    <w:basedOn w:val="a"/>
    <w:next w:val="a"/>
    <w:qFormat/>
    <w:rsid w:val="00716ABB"/>
    <w:pPr>
      <w:widowControl w:val="0"/>
      <w:suppressAutoHyphens/>
      <w:ind w:firstLine="0"/>
      <w:jc w:val="left"/>
    </w:pPr>
    <w:rPr>
      <w:rFonts w:ascii="Arial" w:hAnsi="Arial" w:cs="Arial"/>
      <w:sz w:val="20"/>
      <w:szCs w:val="20"/>
      <w:lang w:eastAsia="ar-SA"/>
    </w:rPr>
  </w:style>
  <w:style w:type="paragraph" w:customStyle="1" w:styleId="16">
    <w:name w:val="Обычный (веб)1"/>
    <w:basedOn w:val="a"/>
    <w:uiPriority w:val="99"/>
    <w:qFormat/>
    <w:rsid w:val="00664CC7"/>
    <w:pPr>
      <w:spacing w:beforeAutospacing="1" w:afterAutospacing="1"/>
      <w:ind w:firstLine="0"/>
      <w:jc w:val="left"/>
    </w:pPr>
  </w:style>
  <w:style w:type="paragraph" w:customStyle="1" w:styleId="25">
    <w:name w:val="Обычный2"/>
    <w:qFormat/>
    <w:rsid w:val="00621025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33">
    <w:name w:val="Обычный3"/>
    <w:link w:val="34"/>
    <w:qFormat/>
    <w:rsid w:val="000D0257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17">
    <w:name w:val="Абзац списка1"/>
    <w:basedOn w:val="a"/>
    <w:qFormat/>
    <w:rsid w:val="000D0257"/>
    <w:pPr>
      <w:ind w:left="720" w:firstLine="0"/>
      <w:contextualSpacing/>
      <w:jc w:val="left"/>
    </w:pPr>
    <w:rPr>
      <w:rFonts w:eastAsia="Calibri"/>
      <w:sz w:val="20"/>
      <w:szCs w:val="20"/>
    </w:rPr>
  </w:style>
  <w:style w:type="paragraph" w:customStyle="1" w:styleId="ConsPlusTitle">
    <w:name w:val="ConsPlusTitle"/>
    <w:qFormat/>
    <w:rsid w:val="00184958"/>
    <w:rPr>
      <w:rFonts w:ascii="Arial" w:hAnsi="Arial" w:cs="Arial"/>
      <w:b/>
      <w:bCs/>
      <w:sz w:val="24"/>
      <w:lang w:eastAsia="en-US"/>
    </w:rPr>
  </w:style>
  <w:style w:type="paragraph" w:customStyle="1" w:styleId="411">
    <w:name w:val="Заголовок 41"/>
    <w:basedOn w:val="a"/>
    <w:next w:val="a"/>
    <w:uiPriority w:val="9"/>
    <w:semiHidden/>
    <w:unhideWhenUsed/>
    <w:qFormat/>
    <w:rsid w:val="00C507BC"/>
    <w:pPr>
      <w:keepNext/>
      <w:keepLines/>
      <w:spacing w:before="200" w:line="276" w:lineRule="auto"/>
      <w:ind w:firstLine="0"/>
      <w:jc w:val="left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C507BC"/>
    <w:pPr>
      <w:ind w:firstLine="0"/>
      <w:jc w:val="left"/>
    </w:pPr>
    <w:rPr>
      <w:rFonts w:eastAsia="Calibri"/>
      <w:lang w:eastAsia="en-US"/>
    </w:rPr>
  </w:style>
  <w:style w:type="paragraph" w:customStyle="1" w:styleId="18">
    <w:name w:val="Текст концевой сноски1"/>
    <w:basedOn w:val="a"/>
    <w:next w:val="aff"/>
    <w:uiPriority w:val="99"/>
    <w:semiHidden/>
    <w:unhideWhenUsed/>
    <w:qFormat/>
    <w:rsid w:val="00C507BC"/>
    <w:pPr>
      <w:ind w:firstLine="0"/>
    </w:pPr>
    <w:rPr>
      <w:rFonts w:ascii="Calibri" w:eastAsia="Calibri" w:hAnsi="Calibri"/>
      <w:sz w:val="20"/>
      <w:szCs w:val="20"/>
      <w:lang w:eastAsia="en-US"/>
    </w:rPr>
  </w:style>
  <w:style w:type="paragraph" w:customStyle="1" w:styleId="31">
    <w:name w:val="Основной текст (3)"/>
    <w:basedOn w:val="a"/>
    <w:link w:val="30"/>
    <w:qFormat/>
    <w:rsid w:val="00C507BC"/>
    <w:pPr>
      <w:shd w:val="clear" w:color="auto" w:fill="FFFFFF"/>
      <w:spacing w:line="542" w:lineRule="exact"/>
      <w:ind w:hanging="600"/>
      <w:jc w:val="left"/>
    </w:pPr>
    <w:rPr>
      <w:rFonts w:ascii="Calibri" w:eastAsia="Calibri" w:hAnsi="Calibri"/>
      <w:sz w:val="20"/>
      <w:szCs w:val="20"/>
    </w:rPr>
  </w:style>
  <w:style w:type="paragraph" w:customStyle="1" w:styleId="19">
    <w:name w:val="Текст сноски1"/>
    <w:basedOn w:val="a"/>
    <w:rsid w:val="00C507BC"/>
    <w:pPr>
      <w:shd w:val="clear" w:color="auto" w:fill="FFFFFF"/>
      <w:ind w:firstLine="0"/>
      <w:jc w:val="left"/>
    </w:pPr>
    <w:rPr>
      <w:sz w:val="20"/>
      <w:szCs w:val="20"/>
      <w:lang w:val="en-US"/>
    </w:rPr>
  </w:style>
  <w:style w:type="paragraph" w:customStyle="1" w:styleId="aff0">
    <w:name w:val="Колонтитул"/>
    <w:basedOn w:val="a"/>
    <w:qFormat/>
    <w:rsid w:val="00C507BC"/>
    <w:pPr>
      <w:shd w:val="clear" w:color="auto" w:fill="FFFFFF"/>
      <w:ind w:firstLine="0"/>
      <w:jc w:val="left"/>
    </w:pPr>
    <w:rPr>
      <w:sz w:val="20"/>
      <w:szCs w:val="20"/>
    </w:rPr>
  </w:style>
  <w:style w:type="paragraph" w:customStyle="1" w:styleId="34">
    <w:name w:val="Заголовок №3"/>
    <w:basedOn w:val="a"/>
    <w:link w:val="33"/>
    <w:qFormat/>
    <w:rsid w:val="00C507BC"/>
    <w:pPr>
      <w:shd w:val="clear" w:color="auto" w:fill="FFFFFF"/>
      <w:spacing w:before="360" w:after="240"/>
      <w:ind w:hanging="660"/>
      <w:outlineLvl w:val="2"/>
    </w:pPr>
    <w:rPr>
      <w:sz w:val="20"/>
      <w:szCs w:val="20"/>
    </w:rPr>
  </w:style>
  <w:style w:type="paragraph" w:customStyle="1" w:styleId="aff1">
    <w:name w:val="Подпись к таблице"/>
    <w:basedOn w:val="a"/>
    <w:qFormat/>
    <w:rsid w:val="00C507BC"/>
    <w:pPr>
      <w:shd w:val="clear" w:color="auto" w:fill="FFFFFF"/>
      <w:ind w:firstLine="0"/>
      <w:jc w:val="left"/>
    </w:pPr>
    <w:rPr>
      <w:sz w:val="20"/>
      <w:szCs w:val="20"/>
    </w:rPr>
  </w:style>
  <w:style w:type="paragraph" w:customStyle="1" w:styleId="43">
    <w:name w:val="Основной текст (4)"/>
    <w:basedOn w:val="a"/>
    <w:qFormat/>
    <w:rsid w:val="00C507BC"/>
    <w:pPr>
      <w:shd w:val="clear" w:color="auto" w:fill="FFFFFF"/>
      <w:spacing w:line="312" w:lineRule="exact"/>
      <w:ind w:hanging="600"/>
      <w:jc w:val="left"/>
    </w:pPr>
    <w:rPr>
      <w:sz w:val="20"/>
      <w:szCs w:val="20"/>
    </w:rPr>
  </w:style>
  <w:style w:type="paragraph" w:customStyle="1" w:styleId="321">
    <w:name w:val="Заголовок №3 (2)"/>
    <w:basedOn w:val="a"/>
    <w:qFormat/>
    <w:rsid w:val="00C507BC"/>
    <w:pPr>
      <w:shd w:val="clear" w:color="auto" w:fill="FFFFFF"/>
      <w:spacing w:line="307" w:lineRule="exact"/>
      <w:ind w:firstLine="0"/>
      <w:jc w:val="left"/>
      <w:outlineLvl w:val="2"/>
    </w:pPr>
    <w:rPr>
      <w:sz w:val="20"/>
      <w:szCs w:val="20"/>
    </w:rPr>
  </w:style>
  <w:style w:type="paragraph" w:customStyle="1" w:styleId="50">
    <w:name w:val="Основной текст (5)"/>
    <w:basedOn w:val="a"/>
    <w:link w:val="5"/>
    <w:qFormat/>
    <w:rsid w:val="00C507BC"/>
    <w:pPr>
      <w:shd w:val="clear" w:color="auto" w:fill="FFFFFF"/>
      <w:ind w:firstLine="0"/>
      <w:jc w:val="left"/>
    </w:pPr>
    <w:rPr>
      <w:rFonts w:ascii="Century Gothic" w:eastAsia="Century Gothic" w:hAnsi="Century Gothic" w:cs="Century Gothic"/>
      <w:sz w:val="14"/>
      <w:szCs w:val="14"/>
    </w:rPr>
  </w:style>
  <w:style w:type="paragraph" w:customStyle="1" w:styleId="60">
    <w:name w:val="Основной текст (6)"/>
    <w:basedOn w:val="a"/>
    <w:link w:val="6"/>
    <w:qFormat/>
    <w:rsid w:val="00C507BC"/>
    <w:pPr>
      <w:shd w:val="clear" w:color="auto" w:fill="FFFFFF"/>
      <w:ind w:firstLine="0"/>
      <w:jc w:val="left"/>
    </w:pPr>
    <w:rPr>
      <w:sz w:val="13"/>
      <w:szCs w:val="13"/>
    </w:rPr>
  </w:style>
  <w:style w:type="paragraph" w:customStyle="1" w:styleId="70">
    <w:name w:val="Основной текст (7)"/>
    <w:basedOn w:val="a"/>
    <w:link w:val="7"/>
    <w:qFormat/>
    <w:rsid w:val="00C507BC"/>
    <w:pPr>
      <w:shd w:val="clear" w:color="auto" w:fill="FFFFFF"/>
      <w:ind w:firstLine="0"/>
    </w:pPr>
    <w:rPr>
      <w:sz w:val="20"/>
      <w:szCs w:val="20"/>
    </w:rPr>
  </w:style>
  <w:style w:type="paragraph" w:customStyle="1" w:styleId="24">
    <w:name w:val="Подпись к таблице (2)"/>
    <w:basedOn w:val="a"/>
    <w:link w:val="23"/>
    <w:qFormat/>
    <w:rsid w:val="00C507BC"/>
    <w:pPr>
      <w:shd w:val="clear" w:color="auto" w:fill="FFFFFF"/>
      <w:ind w:firstLine="0"/>
      <w:jc w:val="left"/>
    </w:pPr>
    <w:rPr>
      <w:rFonts w:ascii="Century Gothic" w:eastAsia="Century Gothic" w:hAnsi="Century Gothic" w:cs="Century Gothic"/>
      <w:spacing w:val="10"/>
      <w:sz w:val="17"/>
      <w:szCs w:val="17"/>
    </w:rPr>
  </w:style>
  <w:style w:type="paragraph" w:customStyle="1" w:styleId="Default">
    <w:name w:val="Default"/>
    <w:qFormat/>
    <w:rsid w:val="00C507BC"/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msonormal0">
    <w:name w:val="msonormal"/>
    <w:basedOn w:val="a"/>
    <w:qFormat/>
    <w:rsid w:val="00C507BC"/>
    <w:pPr>
      <w:spacing w:beforeAutospacing="1" w:afterAutospacing="1"/>
      <w:ind w:firstLine="0"/>
      <w:jc w:val="left"/>
    </w:pPr>
  </w:style>
  <w:style w:type="paragraph" w:customStyle="1" w:styleId="xl65">
    <w:name w:val="xl65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6">
    <w:name w:val="xl66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7">
    <w:name w:val="xl67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8">
    <w:name w:val="xl68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9">
    <w:name w:val="xl69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0">
    <w:name w:val="xl70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1">
    <w:name w:val="xl71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2">
    <w:name w:val="xl72"/>
    <w:basedOn w:val="a"/>
    <w:qFormat/>
    <w:rsid w:val="00C507BC"/>
    <w:pP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3">
    <w:name w:val="xl73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4">
    <w:name w:val="xl74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5">
    <w:name w:val="xl75"/>
    <w:basedOn w:val="a"/>
    <w:qFormat/>
    <w:rsid w:val="00C507B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6">
    <w:name w:val="xl76"/>
    <w:basedOn w:val="a"/>
    <w:qFormat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7">
    <w:name w:val="xl77"/>
    <w:basedOn w:val="a"/>
    <w:qFormat/>
    <w:rsid w:val="00C507BC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8">
    <w:name w:val="xl78"/>
    <w:basedOn w:val="a"/>
    <w:qFormat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9">
    <w:name w:val="xl79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0">
    <w:name w:val="xl80"/>
    <w:basedOn w:val="a"/>
    <w:qFormat/>
    <w:rsid w:val="00C507BC"/>
    <w:pPr>
      <w:pBdr>
        <w:top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1">
    <w:name w:val="xl81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2">
    <w:name w:val="xl82"/>
    <w:basedOn w:val="a"/>
    <w:qFormat/>
    <w:rsid w:val="00C507BC"/>
    <w:pPr>
      <w:pBdr>
        <w:top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3">
    <w:name w:val="xl83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qFormat/>
    <w:rsid w:val="00C507BC"/>
    <w:pPr>
      <w:pBdr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styleId="aff">
    <w:name w:val="endnote text"/>
    <w:basedOn w:val="a"/>
    <w:uiPriority w:val="99"/>
    <w:semiHidden/>
    <w:unhideWhenUsed/>
    <w:rsid w:val="00C507BC"/>
    <w:rPr>
      <w:rFonts w:ascii="Calibri" w:eastAsia="Calibri" w:hAnsi="Calibri"/>
      <w:sz w:val="20"/>
      <w:szCs w:val="20"/>
    </w:rPr>
  </w:style>
  <w:style w:type="paragraph" w:customStyle="1" w:styleId="ConsPlusNonformat">
    <w:name w:val="ConsPlusNonformat"/>
    <w:uiPriority w:val="99"/>
    <w:qFormat/>
    <w:rsid w:val="00BD6270"/>
    <w:rPr>
      <w:rFonts w:ascii="Courier New" w:hAnsi="Courier New" w:cs="Courier New"/>
      <w:sz w:val="24"/>
      <w:lang w:eastAsia="en-US"/>
    </w:rPr>
  </w:style>
  <w:style w:type="paragraph" w:styleId="aff2">
    <w:name w:val="No Spacing"/>
    <w:uiPriority w:val="1"/>
    <w:qFormat/>
    <w:rsid w:val="00BD6270"/>
    <w:rPr>
      <w:sz w:val="22"/>
      <w:szCs w:val="22"/>
      <w:lang w:eastAsia="en-US"/>
    </w:rPr>
  </w:style>
  <w:style w:type="paragraph" w:customStyle="1" w:styleId="aff3">
    <w:name w:val="Содержимое врезки"/>
    <w:basedOn w:val="a"/>
    <w:qFormat/>
  </w:style>
  <w:style w:type="numbering" w:customStyle="1" w:styleId="1a">
    <w:name w:val="Нет списка1"/>
    <w:uiPriority w:val="99"/>
    <w:semiHidden/>
    <w:unhideWhenUsed/>
    <w:qFormat/>
    <w:rsid w:val="00C507BC"/>
  </w:style>
  <w:style w:type="numbering" w:customStyle="1" w:styleId="26">
    <w:name w:val="Нет списка2"/>
    <w:uiPriority w:val="99"/>
    <w:semiHidden/>
    <w:unhideWhenUsed/>
    <w:qFormat/>
    <w:rsid w:val="00C507BC"/>
  </w:style>
  <w:style w:type="table" w:styleId="aff4">
    <w:name w:val="Table Grid"/>
    <w:basedOn w:val="a1"/>
    <w:uiPriority w:val="59"/>
    <w:rsid w:val="00A83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Сетка таблицы1"/>
    <w:basedOn w:val="a1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1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uiPriority w:val="59"/>
    <w:rsid w:val="00D75C03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Сетка таблицы4"/>
    <w:basedOn w:val="a1"/>
    <w:uiPriority w:val="39"/>
    <w:rsid w:val="001D626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D9CA0D-F183-43CD-8E71-97258B0BB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769</Words>
  <Characters>4388</Characters>
  <Application>Microsoft Office Word</Application>
  <DocSecurity>0</DocSecurity>
  <Lines>36</Lines>
  <Paragraphs>10</Paragraphs>
  <ScaleCrop>false</ScaleCrop>
  <Company>SPecialiST RePack</Company>
  <LinksUpToDate>false</LinksUpToDate>
  <CharactersWithSpaces>5147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KosikovaLV</dc:creator>
  <dc:description/>
  <cp:lastModifiedBy>User</cp:lastModifiedBy>
  <cp:revision>6</cp:revision>
  <cp:lastPrinted>2025-01-27T03:23:00Z</cp:lastPrinted>
  <dcterms:created xsi:type="dcterms:W3CDTF">2025-03-17T06:32:00Z</dcterms:created>
  <dcterms:modified xsi:type="dcterms:W3CDTF">2025-07-04T06:51:00Z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_AdHocReviewCycleID">
    <vt:i4>-346464780</vt:i4>
  </property>
  <property fmtid="{D5CDD505-2E9C-101B-9397-08002B2CF9AE}" pid="10" name="_AuthorEmail">
    <vt:lpwstr>protch@govrb.ru</vt:lpwstr>
  </property>
  <property fmtid="{D5CDD505-2E9C-101B-9397-08002B2CF9AE}" pid="11" name="_AuthorEmailDisplayName">
    <vt:lpwstr>Отдел по организации выпуска правовых актов</vt:lpwstr>
  </property>
  <property fmtid="{D5CDD505-2E9C-101B-9397-08002B2CF9AE}" pid="12" name="_EmailSubject">
    <vt:lpwstr>34-р (пресс-релиз)</vt:lpwstr>
  </property>
  <property fmtid="{D5CDD505-2E9C-101B-9397-08002B2CF9AE}" pid="13" name="_NewReviewCycle">
    <vt:lpwstr/>
  </property>
  <property fmtid="{D5CDD505-2E9C-101B-9397-08002B2CF9AE}" pid="14" name="_ReviewingToolsShownOnce">
    <vt:lpwstr/>
  </property>
</Properties>
</file>